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A2655" w14:textId="0CCFD624" w:rsidR="00422EC7" w:rsidRPr="00F25087" w:rsidRDefault="005122D1">
      <w:pPr>
        <w:pStyle w:val="Title"/>
        <w:rPr>
          <w:rFonts w:asciiTheme="minorHAnsi" w:hAnsiTheme="minorHAnsi"/>
        </w:rPr>
      </w:pPr>
      <w:r w:rsidRPr="00F25087">
        <w:rPr>
          <w:rFonts w:asciiTheme="minorHAnsi" w:hAnsiTheme="minorHAnsi"/>
          <w:color w:val="004A99"/>
        </w:rPr>
        <w:t xml:space="preserve">Meeting Minutes: </w:t>
      </w:r>
      <w:r w:rsidR="00DB4E8F">
        <w:rPr>
          <w:rFonts w:asciiTheme="minorHAnsi" w:hAnsiTheme="minorHAnsi"/>
          <w:color w:val="004A99"/>
        </w:rPr>
        <w:t>Community Health Worker Learning Collaborative (CHWLC)</w:t>
      </w:r>
      <w:r w:rsidR="00024844" w:rsidRPr="00F25087">
        <w:rPr>
          <w:rFonts w:asciiTheme="minorHAnsi" w:hAnsiTheme="minorHAnsi"/>
          <w:color w:val="004A99"/>
        </w:rPr>
        <w:t xml:space="preserve"> Meeting</w:t>
      </w:r>
    </w:p>
    <w:p w14:paraId="7A7D2D45" w14:textId="7B4BC9EA" w:rsidR="00422EC7" w:rsidRPr="00480740" w:rsidRDefault="005122D1">
      <w:pPr>
        <w:rPr>
          <w:sz w:val="24"/>
          <w:szCs w:val="24"/>
        </w:rPr>
      </w:pPr>
      <w:r w:rsidRPr="00480740">
        <w:rPr>
          <w:b/>
          <w:sz w:val="24"/>
          <w:szCs w:val="24"/>
        </w:rPr>
        <w:t xml:space="preserve">Date: </w:t>
      </w:r>
      <w:r w:rsidR="00DB4E8F">
        <w:rPr>
          <w:bCs/>
          <w:sz w:val="24"/>
          <w:szCs w:val="24"/>
        </w:rPr>
        <w:t>September 17</w:t>
      </w:r>
      <w:r w:rsidR="002F5D03" w:rsidRPr="002F5D03">
        <w:rPr>
          <w:bCs/>
          <w:sz w:val="24"/>
          <w:szCs w:val="24"/>
        </w:rPr>
        <w:t>, 2026</w:t>
      </w:r>
    </w:p>
    <w:p w14:paraId="2F3E9838" w14:textId="078F7EE0" w:rsidR="00422EC7" w:rsidRPr="00480740" w:rsidRDefault="005122D1">
      <w:pPr>
        <w:rPr>
          <w:sz w:val="24"/>
          <w:szCs w:val="24"/>
        </w:rPr>
      </w:pPr>
      <w:r w:rsidRPr="00480740">
        <w:rPr>
          <w:b/>
          <w:sz w:val="24"/>
          <w:szCs w:val="24"/>
        </w:rPr>
        <w:t xml:space="preserve">Time: </w:t>
      </w:r>
      <w:r w:rsidR="00853110" w:rsidRPr="00853110">
        <w:rPr>
          <w:bCs/>
          <w:sz w:val="24"/>
          <w:szCs w:val="24"/>
        </w:rPr>
        <w:t>1</w:t>
      </w:r>
      <w:r w:rsidR="00DB4E8F">
        <w:rPr>
          <w:bCs/>
          <w:sz w:val="24"/>
          <w:szCs w:val="24"/>
        </w:rPr>
        <w:t>0</w:t>
      </w:r>
      <w:r w:rsidR="00853110" w:rsidRPr="00853110">
        <w:rPr>
          <w:bCs/>
          <w:sz w:val="24"/>
          <w:szCs w:val="24"/>
        </w:rPr>
        <w:t xml:space="preserve">:00– </w:t>
      </w:r>
      <w:r w:rsidR="00DB4E8F">
        <w:rPr>
          <w:bCs/>
          <w:sz w:val="24"/>
          <w:szCs w:val="24"/>
        </w:rPr>
        <w:t>11:30</w:t>
      </w:r>
      <w:r w:rsidR="00853110" w:rsidRPr="00853110">
        <w:rPr>
          <w:bCs/>
          <w:sz w:val="24"/>
          <w:szCs w:val="24"/>
        </w:rPr>
        <w:t xml:space="preserve"> </w:t>
      </w:r>
      <w:r w:rsidR="00DB4E8F">
        <w:rPr>
          <w:bCs/>
          <w:sz w:val="24"/>
          <w:szCs w:val="24"/>
        </w:rPr>
        <w:t>a</w:t>
      </w:r>
      <w:r w:rsidR="00853110" w:rsidRPr="00853110">
        <w:rPr>
          <w:bCs/>
          <w:sz w:val="24"/>
          <w:szCs w:val="24"/>
        </w:rPr>
        <w:t>m</w:t>
      </w:r>
    </w:p>
    <w:p w14:paraId="0F626DCB" w14:textId="3FA73424" w:rsidR="00422EC7" w:rsidRPr="00480740" w:rsidRDefault="005122D1">
      <w:pPr>
        <w:rPr>
          <w:sz w:val="24"/>
          <w:szCs w:val="24"/>
        </w:rPr>
      </w:pPr>
      <w:r w:rsidRPr="00480740">
        <w:rPr>
          <w:b/>
          <w:sz w:val="24"/>
          <w:szCs w:val="24"/>
        </w:rPr>
        <w:t xml:space="preserve">Location: </w:t>
      </w:r>
      <w:r w:rsidR="00DB4E8F">
        <w:rPr>
          <w:sz w:val="24"/>
          <w:szCs w:val="24"/>
        </w:rPr>
        <w:t>Hybrid</w:t>
      </w:r>
      <w:r w:rsidR="005E77F4" w:rsidRPr="00480740">
        <w:rPr>
          <w:sz w:val="24"/>
          <w:szCs w:val="24"/>
        </w:rPr>
        <w:t xml:space="preserve"> </w:t>
      </w:r>
      <w:r w:rsidR="00DB4E8F">
        <w:rPr>
          <w:sz w:val="24"/>
          <w:szCs w:val="24"/>
        </w:rPr>
        <w:t>(In person/</w:t>
      </w:r>
      <w:r w:rsidR="005E77F4" w:rsidRPr="00480740">
        <w:rPr>
          <w:sz w:val="24"/>
          <w:szCs w:val="24"/>
        </w:rPr>
        <w:t>Zoom</w:t>
      </w:r>
      <w:r w:rsidR="00DB4E8F">
        <w:rPr>
          <w:sz w:val="24"/>
          <w:szCs w:val="24"/>
        </w:rPr>
        <w:t>)</w:t>
      </w:r>
    </w:p>
    <w:p w14:paraId="4E1AC93B" w14:textId="315E42FD" w:rsidR="00422EC7" w:rsidRDefault="009E1B46">
      <w:pPr>
        <w:rPr>
          <w:sz w:val="24"/>
          <w:szCs w:val="24"/>
        </w:rPr>
      </w:pPr>
      <w:r>
        <w:rPr>
          <w:b/>
          <w:sz w:val="24"/>
          <w:szCs w:val="24"/>
        </w:rPr>
        <w:t>Co-</w:t>
      </w:r>
      <w:r w:rsidR="00C31CFD" w:rsidRPr="00480740">
        <w:rPr>
          <w:b/>
          <w:sz w:val="24"/>
          <w:szCs w:val="24"/>
        </w:rPr>
        <w:t>Chair</w:t>
      </w:r>
      <w:r w:rsidR="008350C6" w:rsidRPr="00480740">
        <w:rPr>
          <w:b/>
          <w:sz w:val="24"/>
          <w:szCs w:val="24"/>
        </w:rPr>
        <w:t xml:space="preserve"> Present</w:t>
      </w:r>
      <w:r w:rsidR="00C31CFD" w:rsidRPr="00480740">
        <w:rPr>
          <w:b/>
          <w:sz w:val="24"/>
          <w:szCs w:val="24"/>
        </w:rPr>
        <w:t xml:space="preserve">: </w:t>
      </w:r>
      <w:r w:rsidR="003413EC" w:rsidRPr="003413EC">
        <w:rPr>
          <w:bCs/>
          <w:sz w:val="24"/>
          <w:szCs w:val="24"/>
        </w:rPr>
        <w:t>Amanda Toohey</w:t>
      </w:r>
      <w:r w:rsidR="004F0FE7">
        <w:rPr>
          <w:bCs/>
          <w:sz w:val="24"/>
          <w:szCs w:val="24"/>
        </w:rPr>
        <w:t xml:space="preserve"> and </w:t>
      </w:r>
      <w:r w:rsidR="004F0FE7" w:rsidRPr="00706C1C">
        <w:rPr>
          <w:sz w:val="24"/>
          <w:szCs w:val="24"/>
        </w:rPr>
        <w:t>María José Candanoza</w:t>
      </w:r>
    </w:p>
    <w:p w14:paraId="1A82077B" w14:textId="083C9EF5" w:rsidR="003F212D" w:rsidRPr="00480740" w:rsidRDefault="003F212D">
      <w:pPr>
        <w:rPr>
          <w:sz w:val="24"/>
          <w:szCs w:val="24"/>
        </w:rPr>
      </w:pPr>
      <w:r>
        <w:rPr>
          <w:b/>
          <w:sz w:val="24"/>
          <w:szCs w:val="24"/>
        </w:rPr>
        <w:t>LHIC Staff</w:t>
      </w:r>
      <w:r w:rsidRPr="00480740">
        <w:rPr>
          <w:b/>
          <w:sz w:val="24"/>
          <w:szCs w:val="24"/>
        </w:rPr>
        <w:t xml:space="preserve"> Present: </w:t>
      </w:r>
      <w:r w:rsidR="00306891" w:rsidRPr="00706C1C">
        <w:rPr>
          <w:bCs/>
          <w:sz w:val="24"/>
          <w:szCs w:val="24"/>
        </w:rPr>
        <w:t>Miriam Anderson</w:t>
      </w:r>
      <w:r w:rsidR="00306891" w:rsidRPr="00706C1C">
        <w:rPr>
          <w:sz w:val="24"/>
          <w:szCs w:val="24"/>
        </w:rPr>
        <w:t>, Stephanie Foster, Maribet Rivera-Brute</w:t>
      </w:r>
    </w:p>
    <w:p w14:paraId="3AC82BCF" w14:textId="77777777" w:rsidR="00422EC7" w:rsidRDefault="005122D1">
      <w:pPr>
        <w:pStyle w:val="Heading1"/>
      </w:pPr>
      <w:r w:rsidRPr="00F25087">
        <w:rPr>
          <w:rFonts w:asciiTheme="minorHAnsi" w:hAnsiTheme="minorHAnsi"/>
        </w:rPr>
        <w:t>1.</w:t>
      </w:r>
      <w:r>
        <w:t xml:space="preserve"> </w:t>
      </w:r>
      <w:r w:rsidRPr="00F25087">
        <w:rPr>
          <w:rFonts w:asciiTheme="minorHAnsi" w:hAnsiTheme="minorHAnsi"/>
        </w:rPr>
        <w:t>Attendees</w:t>
      </w:r>
    </w:p>
    <w:p w14:paraId="4EFF4A00" w14:textId="3742D9E6" w:rsidR="00C333EE" w:rsidRDefault="001A5F4D" w:rsidP="00C333EE">
      <w:pPr>
        <w:rPr>
          <w:color w:val="000000" w:themeColor="text1"/>
          <w:sz w:val="24"/>
          <w:szCs w:val="24"/>
        </w:rPr>
      </w:pPr>
      <w:r w:rsidRPr="00480740">
        <w:rPr>
          <w:b/>
          <w:sz w:val="24"/>
          <w:szCs w:val="24"/>
        </w:rPr>
        <w:t>Members Present:</w:t>
      </w:r>
      <w:r w:rsidR="00457085">
        <w:rPr>
          <w:b/>
          <w:sz w:val="24"/>
          <w:szCs w:val="24"/>
        </w:rPr>
        <w:t xml:space="preserve"> </w:t>
      </w:r>
      <w:r w:rsidR="00092747" w:rsidRPr="00706C1C">
        <w:rPr>
          <w:bCs/>
          <w:sz w:val="24"/>
          <w:szCs w:val="24"/>
        </w:rPr>
        <w:t xml:space="preserve">Vanda Lerdboon; Reena Rambharat; </w:t>
      </w:r>
      <w:r w:rsidR="00B46992" w:rsidRPr="00706C1C">
        <w:rPr>
          <w:bCs/>
          <w:sz w:val="24"/>
          <w:szCs w:val="24"/>
        </w:rPr>
        <w:t xml:space="preserve">Shakia Colbert; </w:t>
      </w:r>
      <w:r w:rsidR="00092747" w:rsidRPr="00706C1C">
        <w:rPr>
          <w:bCs/>
          <w:sz w:val="24"/>
          <w:szCs w:val="24"/>
        </w:rPr>
        <w:t>Jennifer Lee</w:t>
      </w:r>
      <w:r w:rsidR="009E2184" w:rsidRPr="00706C1C">
        <w:rPr>
          <w:bCs/>
          <w:sz w:val="24"/>
          <w:szCs w:val="24"/>
        </w:rPr>
        <w:t xml:space="preserve">; </w:t>
      </w:r>
      <w:proofErr w:type="spellStart"/>
      <w:r w:rsidR="009960AA" w:rsidRPr="00706C1C">
        <w:rPr>
          <w:bCs/>
          <w:sz w:val="24"/>
          <w:szCs w:val="24"/>
        </w:rPr>
        <w:t>Sashani</w:t>
      </w:r>
      <w:proofErr w:type="spellEnd"/>
      <w:r w:rsidR="009960AA" w:rsidRPr="00706C1C">
        <w:rPr>
          <w:bCs/>
          <w:sz w:val="24"/>
          <w:szCs w:val="24"/>
        </w:rPr>
        <w:t xml:space="preserve"> Williams; Iris Cruz; </w:t>
      </w:r>
      <w:r w:rsidR="00092747" w:rsidRPr="00706C1C">
        <w:rPr>
          <w:bCs/>
          <w:sz w:val="24"/>
          <w:szCs w:val="24"/>
        </w:rPr>
        <w:t>Karen Sider</w:t>
      </w:r>
      <w:r w:rsidR="009E2184" w:rsidRPr="00706C1C">
        <w:rPr>
          <w:bCs/>
          <w:sz w:val="24"/>
          <w:szCs w:val="24"/>
        </w:rPr>
        <w:t xml:space="preserve">; </w:t>
      </w:r>
      <w:r w:rsidR="006B21BA" w:rsidRPr="00706C1C">
        <w:rPr>
          <w:bCs/>
          <w:sz w:val="24"/>
          <w:szCs w:val="24"/>
        </w:rPr>
        <w:t>Kami Bennett</w:t>
      </w:r>
      <w:r w:rsidR="005076D1" w:rsidRPr="00706C1C">
        <w:rPr>
          <w:bCs/>
          <w:sz w:val="24"/>
          <w:szCs w:val="24"/>
        </w:rPr>
        <w:t>;</w:t>
      </w:r>
      <w:r w:rsidR="006B21BA" w:rsidRPr="00706C1C">
        <w:rPr>
          <w:bCs/>
          <w:sz w:val="24"/>
          <w:szCs w:val="24"/>
        </w:rPr>
        <w:t xml:space="preserve"> Felicia Stein</w:t>
      </w:r>
      <w:r w:rsidR="005076D1" w:rsidRPr="00706C1C">
        <w:rPr>
          <w:bCs/>
          <w:sz w:val="24"/>
          <w:szCs w:val="24"/>
        </w:rPr>
        <w:t>;</w:t>
      </w:r>
      <w:r w:rsidR="006B21BA" w:rsidRPr="00706C1C">
        <w:rPr>
          <w:bCs/>
          <w:sz w:val="24"/>
          <w:szCs w:val="24"/>
        </w:rPr>
        <w:t xml:space="preserve"> </w:t>
      </w:r>
      <w:r w:rsidR="005076D1" w:rsidRPr="00706C1C">
        <w:rPr>
          <w:bCs/>
          <w:sz w:val="24"/>
          <w:szCs w:val="24"/>
        </w:rPr>
        <w:t xml:space="preserve">Dan Shaw; </w:t>
      </w:r>
      <w:r w:rsidR="00092747" w:rsidRPr="00706C1C">
        <w:rPr>
          <w:bCs/>
          <w:sz w:val="24"/>
          <w:szCs w:val="24"/>
        </w:rPr>
        <w:t>Carla Gates</w:t>
      </w:r>
      <w:r w:rsidR="00943EC8">
        <w:rPr>
          <w:bCs/>
          <w:sz w:val="24"/>
          <w:szCs w:val="24"/>
        </w:rPr>
        <w:t>;</w:t>
      </w:r>
      <w:r w:rsidR="00706C1C" w:rsidRPr="00706C1C">
        <w:rPr>
          <w:bCs/>
          <w:sz w:val="24"/>
          <w:szCs w:val="24"/>
        </w:rPr>
        <w:t xml:space="preserve"> and</w:t>
      </w:r>
      <w:r w:rsidR="00437A47" w:rsidRPr="00706C1C">
        <w:rPr>
          <w:bCs/>
          <w:sz w:val="24"/>
          <w:szCs w:val="24"/>
        </w:rPr>
        <w:t xml:space="preserve"> </w:t>
      </w:r>
      <w:r w:rsidR="005C7009" w:rsidRPr="00706C1C">
        <w:rPr>
          <w:bCs/>
          <w:sz w:val="24"/>
          <w:szCs w:val="24"/>
        </w:rPr>
        <w:t>Nayanie Henr</w:t>
      </w:r>
      <w:r w:rsidR="004F0FE7">
        <w:rPr>
          <w:bCs/>
          <w:sz w:val="24"/>
          <w:szCs w:val="24"/>
        </w:rPr>
        <w:t>í</w:t>
      </w:r>
      <w:r w:rsidR="005C7009" w:rsidRPr="00706C1C">
        <w:rPr>
          <w:bCs/>
          <w:sz w:val="24"/>
          <w:szCs w:val="24"/>
        </w:rPr>
        <w:t>quez</w:t>
      </w:r>
      <w:r w:rsidR="00437A47" w:rsidRPr="00706C1C">
        <w:rPr>
          <w:bCs/>
          <w:sz w:val="24"/>
          <w:szCs w:val="24"/>
        </w:rPr>
        <w:t>.</w:t>
      </w:r>
    </w:p>
    <w:p w14:paraId="6255EC63" w14:textId="77777777" w:rsidR="00C333EE" w:rsidRDefault="00C333EE" w:rsidP="00D52C52">
      <w:pPr>
        <w:pStyle w:val="Heading1"/>
        <w:spacing w:before="0"/>
        <w:rPr>
          <w:rFonts w:asciiTheme="minorHAnsi" w:hAnsiTheme="minorHAnsi"/>
        </w:rPr>
      </w:pPr>
      <w:r w:rsidRPr="00F25087">
        <w:rPr>
          <w:rFonts w:asciiTheme="minorHAnsi" w:hAnsiTheme="minorHAnsi"/>
        </w:rPr>
        <w:t>2. Agenda Items</w:t>
      </w:r>
    </w:p>
    <w:p w14:paraId="67A70E0B" w14:textId="77777777" w:rsidR="00D52C52" w:rsidRPr="00D52C52" w:rsidRDefault="00D52C52" w:rsidP="00D52C52">
      <w:pPr>
        <w:spacing w:after="0"/>
      </w:pPr>
    </w:p>
    <w:p w14:paraId="155A800A" w14:textId="77777777" w:rsidR="00C333EE" w:rsidRPr="00BE7F7D" w:rsidRDefault="00C333EE" w:rsidP="00D52C52">
      <w:pPr>
        <w:pStyle w:val="Heading2"/>
        <w:spacing w:before="0"/>
        <w:rPr>
          <w:rFonts w:asciiTheme="minorHAnsi" w:hAnsiTheme="minorHAnsi"/>
          <w:color w:val="244061" w:themeColor="accent1" w:themeShade="80"/>
          <w:sz w:val="24"/>
          <w:szCs w:val="24"/>
        </w:rPr>
      </w:pPr>
      <w:r w:rsidRPr="00BE7F7D">
        <w:rPr>
          <w:rFonts w:asciiTheme="minorHAnsi" w:hAnsiTheme="minorHAnsi"/>
          <w:color w:val="244061" w:themeColor="accent1" w:themeShade="80"/>
          <w:sz w:val="24"/>
          <w:szCs w:val="24"/>
        </w:rPr>
        <w:t xml:space="preserve">2.1 Welcome and Introductions </w:t>
      </w:r>
    </w:p>
    <w:p w14:paraId="0E154DCA" w14:textId="1E65CCA5" w:rsidR="00C333EE" w:rsidRDefault="00B22FAF" w:rsidP="00C333EE">
      <w:pPr>
        <w:rPr>
          <w:sz w:val="24"/>
          <w:szCs w:val="24"/>
        </w:rPr>
      </w:pPr>
      <w:r w:rsidRPr="00B22FAF">
        <w:rPr>
          <w:sz w:val="24"/>
          <w:szCs w:val="24"/>
        </w:rPr>
        <w:t>Attendees were informed that the meeting was being recorded to assist with meeting minutes.</w:t>
      </w:r>
      <w:r w:rsidR="00DB4E8F">
        <w:rPr>
          <w:sz w:val="24"/>
          <w:szCs w:val="24"/>
        </w:rPr>
        <w:t xml:space="preserve"> Guest speakers Kami Bennett, Dementia Navigation Coordinator and Felicia Stein, Social Day Programs, from the Howard Co. Office on Aging and Independence were introduced.</w:t>
      </w:r>
    </w:p>
    <w:p w14:paraId="40FF0D70" w14:textId="32649889" w:rsidR="00DB4E8F" w:rsidRPr="00D0082A" w:rsidRDefault="00DB4E8F" w:rsidP="00D0082A">
      <w:pPr>
        <w:pStyle w:val="Heading2"/>
        <w:spacing w:before="0"/>
        <w:rPr>
          <w:rFonts w:asciiTheme="minorHAnsi" w:hAnsiTheme="minorHAnsi"/>
          <w:color w:val="244061" w:themeColor="accent1" w:themeShade="80"/>
          <w:sz w:val="24"/>
          <w:szCs w:val="24"/>
        </w:rPr>
      </w:pPr>
      <w:r w:rsidRPr="00D0082A">
        <w:rPr>
          <w:rFonts w:asciiTheme="minorHAnsi" w:hAnsiTheme="minorHAnsi"/>
          <w:color w:val="244061" w:themeColor="accent1" w:themeShade="80"/>
          <w:sz w:val="24"/>
          <w:szCs w:val="24"/>
        </w:rPr>
        <w:t>2.2 Guest Presentations</w:t>
      </w:r>
    </w:p>
    <w:p w14:paraId="1EE798E7" w14:textId="759FD8AD" w:rsidR="00DB4E8F" w:rsidRPr="00622E73" w:rsidRDefault="00DB4E8F" w:rsidP="00DB4E8F">
      <w:pPr>
        <w:rPr>
          <w:sz w:val="24"/>
          <w:szCs w:val="24"/>
        </w:rPr>
      </w:pPr>
      <w:r>
        <w:rPr>
          <w:sz w:val="24"/>
          <w:szCs w:val="24"/>
        </w:rPr>
        <w:t>Kami Bennett and Felicia Stein</w:t>
      </w:r>
      <w:r w:rsidRPr="00622E73">
        <w:rPr>
          <w:sz w:val="24"/>
          <w:szCs w:val="24"/>
        </w:rPr>
        <w:t xml:space="preserve">, </w:t>
      </w:r>
      <w:r>
        <w:rPr>
          <w:sz w:val="24"/>
          <w:szCs w:val="24"/>
        </w:rPr>
        <w:t xml:space="preserve">from the Howard Co. Office on Aging and Independence </w:t>
      </w:r>
      <w:r w:rsidRPr="00622E73">
        <w:rPr>
          <w:sz w:val="24"/>
          <w:szCs w:val="24"/>
        </w:rPr>
        <w:t xml:space="preserve">provided a detailed overview of </w:t>
      </w:r>
      <w:r w:rsidR="00D0082A">
        <w:rPr>
          <w:sz w:val="24"/>
          <w:szCs w:val="24"/>
        </w:rPr>
        <w:t>Alzheimer’s and Dementia Care.</w:t>
      </w:r>
    </w:p>
    <w:p w14:paraId="741983D7" w14:textId="2E84A4AA" w:rsidR="00D0082A" w:rsidRPr="00622E73" w:rsidRDefault="00D0082A" w:rsidP="00D0082A">
      <w:pPr>
        <w:rPr>
          <w:b/>
          <w:bCs/>
          <w:sz w:val="24"/>
          <w:szCs w:val="24"/>
        </w:rPr>
      </w:pPr>
      <w:r>
        <w:rPr>
          <w:b/>
          <w:bCs/>
          <w:sz w:val="24"/>
          <w:szCs w:val="24"/>
        </w:rPr>
        <w:t>Presentation</w:t>
      </w:r>
      <w:r w:rsidRPr="00622E73">
        <w:rPr>
          <w:b/>
          <w:bCs/>
          <w:sz w:val="24"/>
          <w:szCs w:val="24"/>
        </w:rPr>
        <w:t xml:space="preserve"> Overview</w:t>
      </w:r>
    </w:p>
    <w:p w14:paraId="6F049C28" w14:textId="6D3E1F26" w:rsidR="00DB4E8F" w:rsidRDefault="00D0082A" w:rsidP="00C333EE">
      <w:pPr>
        <w:rPr>
          <w:sz w:val="24"/>
          <w:szCs w:val="24"/>
        </w:rPr>
      </w:pPr>
      <w:r>
        <w:rPr>
          <w:sz w:val="24"/>
          <w:szCs w:val="24"/>
        </w:rPr>
        <w:t>Howard Co. Office on Aging and Independence helps older adults with disabilities or caregivers re-navigate resources in the community that may be of assistance financially or with care.</w:t>
      </w:r>
    </w:p>
    <w:p w14:paraId="71C8C2E4" w14:textId="4CF3934F" w:rsidR="00D0082A" w:rsidRDefault="00D0082A" w:rsidP="00C333EE">
      <w:pPr>
        <w:rPr>
          <w:sz w:val="24"/>
          <w:szCs w:val="24"/>
        </w:rPr>
      </w:pPr>
      <w:r>
        <w:rPr>
          <w:sz w:val="24"/>
          <w:szCs w:val="24"/>
        </w:rPr>
        <w:lastRenderedPageBreak/>
        <w:t>Dementia is used as an umbrella term – used to describe memory loss, confusion or judgement. Howard Co. OAI can assist with cognitive screenings and referrals. Office offers day program options that were discussed.</w:t>
      </w:r>
    </w:p>
    <w:p w14:paraId="282DE80E" w14:textId="5EA6CF43" w:rsidR="00D0082A" w:rsidRDefault="00D0082A" w:rsidP="00C333EE">
      <w:pPr>
        <w:rPr>
          <w:sz w:val="24"/>
          <w:szCs w:val="24"/>
        </w:rPr>
      </w:pPr>
      <w:r>
        <w:rPr>
          <w:sz w:val="24"/>
          <w:szCs w:val="24"/>
        </w:rPr>
        <w:t>Ms. Stein reviewed various other programs offer</w:t>
      </w:r>
      <w:r w:rsidR="00BF3650">
        <w:rPr>
          <w:sz w:val="24"/>
          <w:szCs w:val="24"/>
        </w:rPr>
        <w:t>ed</w:t>
      </w:r>
      <w:r>
        <w:rPr>
          <w:sz w:val="24"/>
          <w:szCs w:val="24"/>
        </w:rPr>
        <w:t xml:space="preserve"> through their office and reviewed info on the Medical Adult Day programs.</w:t>
      </w:r>
    </w:p>
    <w:p w14:paraId="79CED5C1" w14:textId="25CA2F00" w:rsidR="00D0082A" w:rsidRDefault="00D0082A" w:rsidP="00C333EE">
      <w:pPr>
        <w:rPr>
          <w:sz w:val="24"/>
          <w:szCs w:val="24"/>
        </w:rPr>
      </w:pPr>
      <w:r>
        <w:rPr>
          <w:sz w:val="24"/>
          <w:szCs w:val="24"/>
        </w:rPr>
        <w:t>Ms. Bennett and Ms. Stein took questions from attendees related to screening and early detection.</w:t>
      </w:r>
    </w:p>
    <w:p w14:paraId="4D86829E" w14:textId="79C08FE8" w:rsidR="00D0082A" w:rsidRDefault="00D0082A" w:rsidP="00D0082A">
      <w:pPr>
        <w:pStyle w:val="Heading2"/>
        <w:spacing w:before="0"/>
        <w:rPr>
          <w:rFonts w:asciiTheme="minorHAnsi" w:hAnsiTheme="minorHAnsi"/>
          <w:color w:val="244061" w:themeColor="accent1" w:themeShade="80"/>
          <w:sz w:val="24"/>
          <w:szCs w:val="24"/>
        </w:rPr>
      </w:pPr>
      <w:r w:rsidRPr="00D0082A">
        <w:rPr>
          <w:rFonts w:asciiTheme="minorHAnsi" w:hAnsiTheme="minorHAnsi"/>
          <w:color w:val="244061" w:themeColor="accent1" w:themeShade="80"/>
          <w:sz w:val="24"/>
          <w:szCs w:val="24"/>
        </w:rPr>
        <w:t>2.2</w:t>
      </w:r>
      <w:r>
        <w:rPr>
          <w:rFonts w:asciiTheme="minorHAnsi" w:hAnsiTheme="minorHAnsi"/>
          <w:color w:val="244061" w:themeColor="accent1" w:themeShade="80"/>
          <w:sz w:val="24"/>
          <w:szCs w:val="24"/>
        </w:rPr>
        <w:t>.3</w:t>
      </w:r>
      <w:r w:rsidRPr="00D0082A">
        <w:rPr>
          <w:rFonts w:asciiTheme="minorHAnsi" w:hAnsiTheme="minorHAnsi"/>
          <w:color w:val="244061" w:themeColor="accent1" w:themeShade="80"/>
          <w:sz w:val="24"/>
          <w:szCs w:val="24"/>
        </w:rPr>
        <w:t xml:space="preserve"> Guest Presentations</w:t>
      </w:r>
    </w:p>
    <w:p w14:paraId="12A24F41" w14:textId="19F91B68" w:rsidR="00D0082A" w:rsidRPr="00B929BB" w:rsidRDefault="00D0082A" w:rsidP="00D0082A">
      <w:pPr>
        <w:rPr>
          <w:sz w:val="24"/>
          <w:szCs w:val="24"/>
        </w:rPr>
      </w:pPr>
      <w:r w:rsidRPr="00B929BB">
        <w:rPr>
          <w:sz w:val="24"/>
          <w:szCs w:val="24"/>
        </w:rPr>
        <w:t xml:space="preserve">Dan Shaw, Business Development Manager, from Right at Home </w:t>
      </w:r>
      <w:proofErr w:type="gramStart"/>
      <w:r w:rsidRPr="00B929BB">
        <w:rPr>
          <w:sz w:val="24"/>
          <w:szCs w:val="24"/>
        </w:rPr>
        <w:t>In</w:t>
      </w:r>
      <w:proofErr w:type="gramEnd"/>
      <w:r w:rsidRPr="00B929BB">
        <w:rPr>
          <w:sz w:val="24"/>
          <w:szCs w:val="24"/>
        </w:rPr>
        <w:t xml:space="preserve"> Home Care &amp; Assistance,</w:t>
      </w:r>
      <w:r w:rsidR="003413EC" w:rsidRPr="00B929BB">
        <w:rPr>
          <w:sz w:val="24"/>
          <w:szCs w:val="24"/>
        </w:rPr>
        <w:t xml:space="preserve"> provided a detailed review of the Right at Home Memory Café and other information.</w:t>
      </w:r>
    </w:p>
    <w:p w14:paraId="19E75E74" w14:textId="77777777" w:rsidR="003413EC" w:rsidRPr="00622E73" w:rsidRDefault="003413EC" w:rsidP="003413EC">
      <w:pPr>
        <w:rPr>
          <w:b/>
          <w:bCs/>
          <w:sz w:val="24"/>
          <w:szCs w:val="24"/>
        </w:rPr>
      </w:pPr>
      <w:r>
        <w:rPr>
          <w:b/>
          <w:bCs/>
          <w:sz w:val="24"/>
          <w:szCs w:val="24"/>
        </w:rPr>
        <w:t>Presentation</w:t>
      </w:r>
      <w:r w:rsidRPr="00622E73">
        <w:rPr>
          <w:b/>
          <w:bCs/>
          <w:sz w:val="24"/>
          <w:szCs w:val="24"/>
        </w:rPr>
        <w:t xml:space="preserve"> Overview</w:t>
      </w:r>
    </w:p>
    <w:p w14:paraId="1E4D38E3" w14:textId="45B5CE93" w:rsidR="003413EC" w:rsidRPr="00B929BB" w:rsidRDefault="003413EC" w:rsidP="00D0082A">
      <w:pPr>
        <w:rPr>
          <w:sz w:val="24"/>
          <w:szCs w:val="24"/>
        </w:rPr>
      </w:pPr>
      <w:r w:rsidRPr="00B929BB">
        <w:rPr>
          <w:sz w:val="24"/>
          <w:szCs w:val="24"/>
        </w:rPr>
        <w:t>Mr. Shaw provided information about Right at Home homecare agency. This agency provides non-medical home care throughout Howard, Frederick and Carroll Counties.</w:t>
      </w:r>
    </w:p>
    <w:p w14:paraId="4C752641" w14:textId="7F30BE9E" w:rsidR="003413EC" w:rsidRPr="00B929BB" w:rsidRDefault="003413EC" w:rsidP="00D0082A">
      <w:pPr>
        <w:rPr>
          <w:sz w:val="24"/>
          <w:szCs w:val="24"/>
        </w:rPr>
      </w:pPr>
      <w:r w:rsidRPr="00B929BB">
        <w:rPr>
          <w:sz w:val="24"/>
          <w:szCs w:val="24"/>
        </w:rPr>
        <w:t>Program is flexible with no minimum hours (from a few hours or around-the-clock support) and assistance.</w:t>
      </w:r>
    </w:p>
    <w:p w14:paraId="052E6701" w14:textId="0D562D04" w:rsidR="003413EC" w:rsidRPr="00B929BB" w:rsidRDefault="003413EC" w:rsidP="00D0082A">
      <w:pPr>
        <w:rPr>
          <w:sz w:val="24"/>
          <w:szCs w:val="24"/>
        </w:rPr>
      </w:pPr>
      <w:r w:rsidRPr="00B929BB">
        <w:rPr>
          <w:sz w:val="24"/>
          <w:szCs w:val="24"/>
        </w:rPr>
        <w:t>Right at Home partners with Howard Co. OAI to co</w:t>
      </w:r>
      <w:r w:rsidR="004F0FE7" w:rsidRPr="00B929BB">
        <w:rPr>
          <w:sz w:val="24"/>
          <w:szCs w:val="24"/>
        </w:rPr>
        <w:t>-</w:t>
      </w:r>
      <w:r w:rsidRPr="00B929BB">
        <w:rPr>
          <w:sz w:val="24"/>
          <w:szCs w:val="24"/>
        </w:rPr>
        <w:t>host two different memory care programs for the Memory Café programs.</w:t>
      </w:r>
    </w:p>
    <w:p w14:paraId="26E7FA64" w14:textId="669BAEF6" w:rsidR="003413EC" w:rsidRPr="00B929BB" w:rsidRDefault="003413EC" w:rsidP="00D0082A">
      <w:pPr>
        <w:rPr>
          <w:sz w:val="24"/>
          <w:szCs w:val="24"/>
        </w:rPr>
      </w:pPr>
      <w:r w:rsidRPr="00B929BB">
        <w:rPr>
          <w:sz w:val="24"/>
          <w:szCs w:val="24"/>
        </w:rPr>
        <w:t xml:space="preserve">Mr. Shaw described the differences between Right </w:t>
      </w:r>
      <w:r w:rsidR="004F0FE7" w:rsidRPr="00B929BB">
        <w:rPr>
          <w:sz w:val="24"/>
          <w:szCs w:val="24"/>
        </w:rPr>
        <w:t>at</w:t>
      </w:r>
      <w:r w:rsidRPr="00B929BB">
        <w:rPr>
          <w:sz w:val="24"/>
          <w:szCs w:val="24"/>
        </w:rPr>
        <w:t xml:space="preserve"> Home and other </w:t>
      </w:r>
      <w:r w:rsidR="004F0FE7" w:rsidRPr="00B929BB">
        <w:rPr>
          <w:sz w:val="24"/>
          <w:szCs w:val="24"/>
        </w:rPr>
        <w:t>h</w:t>
      </w:r>
      <w:r w:rsidRPr="00B929BB">
        <w:rPr>
          <w:sz w:val="24"/>
          <w:szCs w:val="24"/>
        </w:rPr>
        <w:t xml:space="preserve">ome care programs. </w:t>
      </w:r>
    </w:p>
    <w:p w14:paraId="18297E71" w14:textId="2E0613C0" w:rsidR="003413EC" w:rsidRPr="00B929BB" w:rsidRDefault="003413EC" w:rsidP="00D0082A">
      <w:pPr>
        <w:rPr>
          <w:sz w:val="24"/>
          <w:szCs w:val="24"/>
        </w:rPr>
      </w:pPr>
      <w:r w:rsidRPr="00B929BB">
        <w:rPr>
          <w:sz w:val="24"/>
          <w:szCs w:val="24"/>
        </w:rPr>
        <w:t xml:space="preserve">Mr. Shaw </w:t>
      </w:r>
      <w:r w:rsidR="004F0FE7" w:rsidRPr="00B929BB">
        <w:rPr>
          <w:sz w:val="24"/>
          <w:szCs w:val="24"/>
        </w:rPr>
        <w:t>answered</w:t>
      </w:r>
      <w:r w:rsidRPr="00B929BB">
        <w:rPr>
          <w:sz w:val="24"/>
          <w:szCs w:val="24"/>
        </w:rPr>
        <w:t xml:space="preserve"> questions from the attendees related to payment, insurance, etc.</w:t>
      </w:r>
    </w:p>
    <w:p w14:paraId="202DBEE8" w14:textId="77777777" w:rsidR="003413EC" w:rsidRPr="00F361D7" w:rsidRDefault="003413EC" w:rsidP="003413EC">
      <w:pPr>
        <w:pStyle w:val="Heading2"/>
        <w:spacing w:before="0"/>
        <w:rPr>
          <w:rFonts w:asciiTheme="minorHAnsi" w:hAnsiTheme="minorHAnsi"/>
          <w:color w:val="244061" w:themeColor="accent1" w:themeShade="80"/>
          <w:sz w:val="24"/>
          <w:szCs w:val="24"/>
        </w:rPr>
      </w:pPr>
      <w:r w:rsidRPr="00F361D7">
        <w:rPr>
          <w:rFonts w:asciiTheme="minorHAnsi" w:hAnsiTheme="minorHAnsi"/>
          <w:color w:val="244061" w:themeColor="accent1" w:themeShade="80"/>
          <w:sz w:val="24"/>
          <w:szCs w:val="24"/>
        </w:rPr>
        <w:t>2.</w:t>
      </w:r>
      <w:r>
        <w:rPr>
          <w:rFonts w:asciiTheme="minorHAnsi" w:hAnsiTheme="minorHAnsi"/>
          <w:color w:val="244061" w:themeColor="accent1" w:themeShade="80"/>
          <w:sz w:val="24"/>
          <w:szCs w:val="24"/>
        </w:rPr>
        <w:t>3</w:t>
      </w:r>
      <w:r w:rsidRPr="00F361D7">
        <w:rPr>
          <w:rFonts w:asciiTheme="minorHAnsi" w:hAnsiTheme="minorHAnsi"/>
          <w:color w:val="244061" w:themeColor="accent1" w:themeShade="80"/>
          <w:sz w:val="24"/>
          <w:szCs w:val="24"/>
        </w:rPr>
        <w:t xml:space="preserve"> </w:t>
      </w:r>
      <w:r>
        <w:rPr>
          <w:rFonts w:asciiTheme="minorHAnsi" w:hAnsiTheme="minorHAnsi"/>
          <w:color w:val="244061" w:themeColor="accent1" w:themeShade="80"/>
          <w:sz w:val="24"/>
          <w:szCs w:val="24"/>
        </w:rPr>
        <w:t>Roundtable Discussion: Alzheimer’s and Dementia Care</w:t>
      </w:r>
    </w:p>
    <w:p w14:paraId="06E9AC60" w14:textId="138B4340" w:rsidR="00D0082A" w:rsidRDefault="003413EC" w:rsidP="00C333EE">
      <w:pPr>
        <w:rPr>
          <w:sz w:val="24"/>
          <w:szCs w:val="24"/>
        </w:rPr>
      </w:pPr>
      <w:r>
        <w:rPr>
          <w:sz w:val="24"/>
          <w:szCs w:val="24"/>
        </w:rPr>
        <w:t>Amanda Toohey, Co-Chair, led the Roundtable discussion on Alzheimer’s and Dementia care. Notable information included:</w:t>
      </w:r>
    </w:p>
    <w:p w14:paraId="6A78E6CC" w14:textId="451E624F" w:rsidR="003413EC" w:rsidRDefault="002E633F" w:rsidP="00C333EE">
      <w:pPr>
        <w:rPr>
          <w:sz w:val="24"/>
          <w:szCs w:val="24"/>
        </w:rPr>
      </w:pPr>
      <w:r>
        <w:rPr>
          <w:sz w:val="24"/>
          <w:szCs w:val="24"/>
        </w:rPr>
        <w:t xml:space="preserve">What are CHW’s and </w:t>
      </w:r>
      <w:r w:rsidR="00BF3650">
        <w:rPr>
          <w:sz w:val="24"/>
          <w:szCs w:val="24"/>
        </w:rPr>
        <w:t>partners</w:t>
      </w:r>
      <w:r>
        <w:rPr>
          <w:sz w:val="24"/>
          <w:szCs w:val="24"/>
        </w:rPr>
        <w:t xml:space="preserve"> seeing in the community?</w:t>
      </w:r>
    </w:p>
    <w:p w14:paraId="14C7B73B" w14:textId="3A95C481" w:rsidR="002E633F" w:rsidRDefault="002E633F" w:rsidP="00C333EE">
      <w:pPr>
        <w:rPr>
          <w:sz w:val="24"/>
          <w:szCs w:val="24"/>
        </w:rPr>
      </w:pPr>
      <w:r>
        <w:rPr>
          <w:sz w:val="24"/>
          <w:szCs w:val="24"/>
        </w:rPr>
        <w:t>Families do the best that they can to get to appointments. Assistance options include extending Uber or rideshare to families/patients, Medicaid Bus/Transportation program, etc.</w:t>
      </w:r>
    </w:p>
    <w:p w14:paraId="4250A56E" w14:textId="2E0E400B" w:rsidR="002E633F" w:rsidRDefault="002E633F" w:rsidP="00C333EE">
      <w:pPr>
        <w:rPr>
          <w:sz w:val="24"/>
          <w:szCs w:val="24"/>
        </w:rPr>
      </w:pPr>
      <w:r>
        <w:rPr>
          <w:sz w:val="24"/>
          <w:szCs w:val="24"/>
        </w:rPr>
        <w:t>Financial barriers for families and patients were discussed.</w:t>
      </w:r>
    </w:p>
    <w:p w14:paraId="031A792C" w14:textId="745B4DF7" w:rsidR="002E633F" w:rsidRDefault="00034597" w:rsidP="00C333EE">
      <w:pPr>
        <w:rPr>
          <w:sz w:val="24"/>
          <w:szCs w:val="24"/>
        </w:rPr>
      </w:pPr>
      <w:r>
        <w:rPr>
          <w:sz w:val="24"/>
          <w:szCs w:val="24"/>
        </w:rPr>
        <w:lastRenderedPageBreak/>
        <w:t xml:space="preserve">Ms. </w:t>
      </w:r>
      <w:r w:rsidR="002E633F">
        <w:rPr>
          <w:sz w:val="24"/>
          <w:szCs w:val="24"/>
        </w:rPr>
        <w:t>Iris</w:t>
      </w:r>
      <w:r>
        <w:rPr>
          <w:sz w:val="24"/>
          <w:szCs w:val="24"/>
        </w:rPr>
        <w:t xml:space="preserve"> Cruz</w:t>
      </w:r>
      <w:r w:rsidR="002E633F">
        <w:rPr>
          <w:sz w:val="24"/>
          <w:szCs w:val="24"/>
        </w:rPr>
        <w:t xml:space="preserve">, from MCHP-Access to Healthcare discussed important information, including, Medicaid, different types of Medicaid, changes coming to Medicaid, including eligibility changes relating to immigration status, work requirements and </w:t>
      </w:r>
      <w:r>
        <w:rPr>
          <w:sz w:val="24"/>
          <w:szCs w:val="24"/>
        </w:rPr>
        <w:t>others.</w:t>
      </w:r>
    </w:p>
    <w:p w14:paraId="07FD7BD4" w14:textId="720CE782" w:rsidR="002E633F" w:rsidRDefault="00034597" w:rsidP="00C333EE">
      <w:pPr>
        <w:rPr>
          <w:sz w:val="24"/>
          <w:szCs w:val="24"/>
        </w:rPr>
      </w:pPr>
      <w:r>
        <w:rPr>
          <w:sz w:val="24"/>
          <w:szCs w:val="24"/>
        </w:rPr>
        <w:t xml:space="preserve">Ms. Cruz described what her agency is planning to do to help address these changes and any difficulty and/or questions customers may have, as well as sharing the </w:t>
      </w:r>
      <w:r w:rsidR="004F0FE7">
        <w:rPr>
          <w:sz w:val="24"/>
          <w:szCs w:val="24"/>
        </w:rPr>
        <w:t>low-cost</w:t>
      </w:r>
      <w:r>
        <w:rPr>
          <w:sz w:val="24"/>
          <w:szCs w:val="24"/>
        </w:rPr>
        <w:t xml:space="preserve"> health care resources for those that are currently enrolled in Medicaid.</w:t>
      </w:r>
    </w:p>
    <w:p w14:paraId="2C9F4132" w14:textId="26437A85" w:rsidR="00034597" w:rsidRPr="00C333EE" w:rsidRDefault="00034597" w:rsidP="00C333EE">
      <w:pPr>
        <w:rPr>
          <w:sz w:val="24"/>
          <w:szCs w:val="24"/>
        </w:rPr>
      </w:pPr>
      <w:r>
        <w:rPr>
          <w:sz w:val="24"/>
          <w:szCs w:val="24"/>
        </w:rPr>
        <w:t xml:space="preserve">Ms. Cruz </w:t>
      </w:r>
      <w:r w:rsidR="004F0FE7">
        <w:rPr>
          <w:sz w:val="24"/>
          <w:szCs w:val="24"/>
        </w:rPr>
        <w:t>answered</w:t>
      </w:r>
      <w:r>
        <w:rPr>
          <w:sz w:val="24"/>
          <w:szCs w:val="24"/>
        </w:rPr>
        <w:t xml:space="preserve"> questions from the attendees.</w:t>
      </w:r>
    </w:p>
    <w:p w14:paraId="03E7B06F" w14:textId="126588E8" w:rsidR="005C72CC" w:rsidRDefault="000C24CD" w:rsidP="0033106A">
      <w:pPr>
        <w:pStyle w:val="Heading2"/>
        <w:spacing w:before="0"/>
        <w:rPr>
          <w:rFonts w:asciiTheme="minorHAnsi" w:hAnsiTheme="minorHAnsi" w:cstheme="majorHAnsi"/>
          <w:color w:val="244061" w:themeColor="accent1" w:themeShade="80"/>
          <w:sz w:val="24"/>
          <w:szCs w:val="24"/>
        </w:rPr>
      </w:pPr>
      <w:r w:rsidRPr="008F27D3">
        <w:rPr>
          <w:rFonts w:asciiTheme="minorHAnsi" w:hAnsiTheme="minorHAnsi" w:cstheme="majorHAnsi"/>
          <w:color w:val="244061" w:themeColor="accent1" w:themeShade="80"/>
          <w:sz w:val="24"/>
          <w:szCs w:val="24"/>
        </w:rPr>
        <w:t>2.</w:t>
      </w:r>
      <w:r w:rsidR="00F9354B">
        <w:rPr>
          <w:rFonts w:asciiTheme="minorHAnsi" w:hAnsiTheme="minorHAnsi" w:cstheme="majorHAnsi"/>
          <w:color w:val="244061" w:themeColor="accent1" w:themeShade="80"/>
          <w:sz w:val="24"/>
          <w:szCs w:val="24"/>
        </w:rPr>
        <w:t>4</w:t>
      </w:r>
      <w:r w:rsidRPr="008F27D3">
        <w:rPr>
          <w:rFonts w:asciiTheme="minorHAnsi" w:hAnsiTheme="minorHAnsi" w:cstheme="majorHAnsi"/>
          <w:color w:val="244061" w:themeColor="accent1" w:themeShade="80"/>
          <w:sz w:val="24"/>
          <w:szCs w:val="24"/>
        </w:rPr>
        <w:t xml:space="preserve"> </w:t>
      </w:r>
      <w:r w:rsidR="00DD30F3">
        <w:rPr>
          <w:rFonts w:asciiTheme="minorHAnsi" w:hAnsiTheme="minorHAnsi" w:cstheme="majorHAnsi"/>
          <w:color w:val="244061" w:themeColor="accent1" w:themeShade="80"/>
          <w:sz w:val="24"/>
          <w:szCs w:val="24"/>
        </w:rPr>
        <w:t>CHWLC Goals 2026-2028</w:t>
      </w:r>
    </w:p>
    <w:p w14:paraId="20BF0D06" w14:textId="553FC741" w:rsidR="00F519E8" w:rsidRPr="00622E73" w:rsidRDefault="00F519E8" w:rsidP="00F519E8">
      <w:pPr>
        <w:rPr>
          <w:sz w:val="24"/>
          <w:szCs w:val="24"/>
        </w:rPr>
      </w:pPr>
      <w:r w:rsidRPr="00622E73">
        <w:rPr>
          <w:sz w:val="24"/>
          <w:szCs w:val="24"/>
        </w:rPr>
        <w:t>Maria José Candanoza, Community Health Worker Team Lead, provided a detailed overview of the Howard County Health Department Community Health Worker Program</w:t>
      </w:r>
      <w:r w:rsidR="00DD30F3">
        <w:rPr>
          <w:sz w:val="24"/>
          <w:szCs w:val="24"/>
        </w:rPr>
        <w:t>’s goals for Fiscal years 26-28.</w:t>
      </w:r>
    </w:p>
    <w:p w14:paraId="5C636EFA" w14:textId="77777777" w:rsidR="00F519E8" w:rsidRPr="00622E73" w:rsidRDefault="00F519E8" w:rsidP="00F519E8">
      <w:pPr>
        <w:rPr>
          <w:b/>
          <w:bCs/>
          <w:sz w:val="24"/>
          <w:szCs w:val="24"/>
        </w:rPr>
      </w:pPr>
      <w:r w:rsidRPr="00622E73">
        <w:rPr>
          <w:b/>
          <w:bCs/>
          <w:sz w:val="24"/>
          <w:szCs w:val="24"/>
        </w:rPr>
        <w:t>Program Overview</w:t>
      </w:r>
    </w:p>
    <w:p w14:paraId="6DA557D1" w14:textId="77777777" w:rsidR="00F519E8" w:rsidRPr="00622E73" w:rsidRDefault="00F519E8" w:rsidP="00F519E8">
      <w:pPr>
        <w:rPr>
          <w:sz w:val="24"/>
          <w:szCs w:val="24"/>
        </w:rPr>
      </w:pPr>
      <w:r w:rsidRPr="00622E73">
        <w:rPr>
          <w:sz w:val="24"/>
          <w:szCs w:val="24"/>
        </w:rPr>
        <w:t>The CHW Program currently consists of a three-person team dedicated to serving as trusted community connectors. CHWs help residents navigate healthcare and social service systems while addressing barriers to care and improving access to community resources. </w:t>
      </w:r>
    </w:p>
    <w:p w14:paraId="7D29A3C0" w14:textId="77777777" w:rsidR="00554D88" w:rsidRPr="005C701E" w:rsidRDefault="00554D88" w:rsidP="00554D88">
      <w:pPr>
        <w:pStyle w:val="Heading2"/>
        <w:spacing w:before="0"/>
        <w:rPr>
          <w:rFonts w:asciiTheme="minorHAnsi" w:eastAsiaTheme="minorEastAsia" w:hAnsiTheme="minorHAnsi" w:cstheme="minorBidi"/>
          <w:color w:val="auto"/>
          <w:sz w:val="24"/>
          <w:szCs w:val="24"/>
        </w:rPr>
      </w:pPr>
      <w:r w:rsidRPr="005C701E">
        <w:rPr>
          <w:rFonts w:asciiTheme="minorHAnsi" w:eastAsiaTheme="minorEastAsia" w:hAnsiTheme="minorHAnsi" w:cstheme="minorBidi"/>
          <w:color w:val="auto"/>
          <w:sz w:val="24"/>
          <w:szCs w:val="24"/>
        </w:rPr>
        <w:t>Community Health Worker Learning Collaborative FY26-28 Goals:</w:t>
      </w:r>
    </w:p>
    <w:p w14:paraId="10010C95" w14:textId="77777777" w:rsidR="00C936BF" w:rsidRPr="00B95E45" w:rsidRDefault="00C936BF" w:rsidP="00B95E45">
      <w:pPr>
        <w:pStyle w:val="ListParagraph"/>
        <w:numPr>
          <w:ilvl w:val="0"/>
          <w:numId w:val="25"/>
        </w:numPr>
        <w:ind w:left="360"/>
        <w:rPr>
          <w:b/>
          <w:bCs/>
          <w:sz w:val="24"/>
          <w:szCs w:val="24"/>
        </w:rPr>
      </w:pPr>
      <w:r w:rsidRPr="00B95E45">
        <w:rPr>
          <w:sz w:val="24"/>
          <w:szCs w:val="24"/>
        </w:rPr>
        <w:t>Goal 1. Create a centralized Community Health Worker (CHW) network across all organizations in Howard County to enhance collaboration, improve culturally appropriate, accessible, and inclusive resource sharing, and expand access to community-based health initiatives.</w:t>
      </w:r>
    </w:p>
    <w:p w14:paraId="134C7D02" w14:textId="77777777" w:rsidR="00C936BF" w:rsidRPr="00B95E45" w:rsidRDefault="00C936BF" w:rsidP="00B95E45">
      <w:pPr>
        <w:pStyle w:val="ListParagraph"/>
        <w:numPr>
          <w:ilvl w:val="0"/>
          <w:numId w:val="26"/>
        </w:numPr>
        <w:rPr>
          <w:b/>
          <w:bCs/>
          <w:sz w:val="24"/>
          <w:szCs w:val="24"/>
        </w:rPr>
      </w:pPr>
      <w:r w:rsidRPr="00B95E45">
        <w:rPr>
          <w:sz w:val="24"/>
          <w:szCs w:val="24"/>
        </w:rPr>
        <w:t>Objective 1.1. By June 2028, lead efforts to connect CHWs across the county to share resources and funding opportunities.</w:t>
      </w:r>
    </w:p>
    <w:p w14:paraId="78647723" w14:textId="77777777" w:rsidR="00C936BF" w:rsidRPr="00B95E45" w:rsidRDefault="00C936BF" w:rsidP="00B95E45">
      <w:pPr>
        <w:pStyle w:val="ListParagraph"/>
        <w:numPr>
          <w:ilvl w:val="0"/>
          <w:numId w:val="26"/>
        </w:numPr>
        <w:rPr>
          <w:b/>
          <w:bCs/>
          <w:sz w:val="24"/>
          <w:szCs w:val="24"/>
        </w:rPr>
      </w:pPr>
      <w:r w:rsidRPr="00B95E45">
        <w:rPr>
          <w:sz w:val="24"/>
          <w:szCs w:val="24"/>
        </w:rPr>
        <w:t>Objective 1.2. By June 2028, maintain and expand the CHWLC Workgroup membership to enhance workforce retention, foster professional development and ensure the long-term sustainability of CHW programs across the county.</w:t>
      </w:r>
    </w:p>
    <w:p w14:paraId="5D7BA365" w14:textId="66500522" w:rsidR="00C936BF" w:rsidRPr="00B95E45" w:rsidRDefault="00C936BF" w:rsidP="00B95E45">
      <w:pPr>
        <w:pStyle w:val="ListParagraph"/>
        <w:numPr>
          <w:ilvl w:val="0"/>
          <w:numId w:val="26"/>
        </w:numPr>
        <w:rPr>
          <w:sz w:val="24"/>
          <w:szCs w:val="24"/>
        </w:rPr>
      </w:pPr>
      <w:r w:rsidRPr="00B95E45">
        <w:rPr>
          <w:sz w:val="24"/>
          <w:szCs w:val="24"/>
        </w:rPr>
        <w:t>Objective 1.3. By June 2028, increase participation of Community Health Workers (CHWs) in Howard County during the CHWLC</w:t>
      </w:r>
      <w:r w:rsidR="000911A6" w:rsidRPr="00B95E45">
        <w:rPr>
          <w:b/>
          <w:bCs/>
          <w:sz w:val="24"/>
          <w:szCs w:val="24"/>
        </w:rPr>
        <w:t xml:space="preserve"> </w:t>
      </w:r>
      <w:r w:rsidRPr="00B95E45">
        <w:rPr>
          <w:sz w:val="24"/>
          <w:szCs w:val="24"/>
        </w:rPr>
        <w:t xml:space="preserve">meetings and training events. </w:t>
      </w:r>
    </w:p>
    <w:p w14:paraId="513DF66F" w14:textId="1C09DBC2" w:rsidR="008A6A2E" w:rsidRPr="00B929BB" w:rsidRDefault="008A6A2E" w:rsidP="00B929BB">
      <w:pPr>
        <w:pStyle w:val="ListParagraph"/>
        <w:numPr>
          <w:ilvl w:val="0"/>
          <w:numId w:val="26"/>
        </w:numPr>
        <w:ind w:left="360"/>
        <w:rPr>
          <w:b/>
          <w:bCs/>
          <w:sz w:val="24"/>
          <w:szCs w:val="24"/>
        </w:rPr>
      </w:pPr>
      <w:r w:rsidRPr="00B929BB">
        <w:rPr>
          <w:sz w:val="24"/>
          <w:szCs w:val="24"/>
        </w:rPr>
        <w:t>Goal 2. Elevate CHWs as trusted advocates in healthcare and social services by strengthening public awareness, expanding professional development and fostering partnerships that improve access and equity in community health.</w:t>
      </w:r>
    </w:p>
    <w:p w14:paraId="5123DCDC" w14:textId="2E1AFF1D" w:rsidR="008A6A2E" w:rsidRPr="00B929BB" w:rsidRDefault="008A6A2E" w:rsidP="00B929BB">
      <w:pPr>
        <w:pStyle w:val="ListParagraph"/>
        <w:numPr>
          <w:ilvl w:val="0"/>
          <w:numId w:val="27"/>
        </w:numPr>
        <w:rPr>
          <w:b/>
          <w:bCs/>
          <w:sz w:val="24"/>
          <w:szCs w:val="24"/>
        </w:rPr>
      </w:pPr>
      <w:r w:rsidRPr="00B929BB">
        <w:rPr>
          <w:sz w:val="24"/>
          <w:szCs w:val="24"/>
        </w:rPr>
        <w:lastRenderedPageBreak/>
        <w:t>Objective 2.1. By June 2028, develop best practices and expectations for CHWs to enhance professionalism, ensure consistency in service delivery and strengthen their role in bridging healthcare and social services.</w:t>
      </w:r>
    </w:p>
    <w:p w14:paraId="67DCCA46" w14:textId="67A332A3" w:rsidR="008A6A2E" w:rsidRPr="00B929BB" w:rsidRDefault="008A6A2E" w:rsidP="00B929BB">
      <w:pPr>
        <w:pStyle w:val="ListParagraph"/>
        <w:numPr>
          <w:ilvl w:val="0"/>
          <w:numId w:val="27"/>
        </w:numPr>
        <w:rPr>
          <w:b/>
          <w:bCs/>
          <w:sz w:val="24"/>
          <w:szCs w:val="24"/>
        </w:rPr>
      </w:pPr>
      <w:r w:rsidRPr="00B929BB">
        <w:rPr>
          <w:sz w:val="24"/>
          <w:szCs w:val="24"/>
        </w:rPr>
        <w:t>Objective 2.2. By June 2028, establish a sustainable network connecting CHWs with community organizations, schools, local leaders and businesses by portraying the positive impact of CHWs in the community, developing structured referral mechanisms, fostering ongoing partnerships and increasing awareness of CHW contributions to healthcare and social services.</w:t>
      </w:r>
    </w:p>
    <w:p w14:paraId="1C48BDEB" w14:textId="7ADA91DF" w:rsidR="008A6A2E" w:rsidRPr="00B929BB" w:rsidRDefault="008A6A2E" w:rsidP="00B929BB">
      <w:pPr>
        <w:pStyle w:val="ListParagraph"/>
        <w:numPr>
          <w:ilvl w:val="0"/>
          <w:numId w:val="27"/>
        </w:numPr>
        <w:rPr>
          <w:b/>
          <w:bCs/>
          <w:sz w:val="24"/>
          <w:szCs w:val="24"/>
        </w:rPr>
      </w:pPr>
      <w:r w:rsidRPr="00B929BB">
        <w:rPr>
          <w:sz w:val="24"/>
          <w:szCs w:val="24"/>
        </w:rPr>
        <w:t>Objective 2.3. By June 2028, integrate CHWs into existing Howard County Health Department (HCHD) programs by developing structured workflows that enhance coordination, streamline service delivery and strengthen CHW engagement in healthcare and social services.</w:t>
      </w:r>
    </w:p>
    <w:p w14:paraId="175EC847" w14:textId="662667AA" w:rsidR="00A42F2B" w:rsidRDefault="00A42F2B" w:rsidP="00A42F2B">
      <w:pPr>
        <w:pStyle w:val="Heading2"/>
        <w:spacing w:before="0"/>
        <w:rPr>
          <w:rFonts w:asciiTheme="minorHAnsi" w:hAnsiTheme="minorHAnsi" w:cstheme="majorHAnsi"/>
          <w:color w:val="244061" w:themeColor="accent1" w:themeShade="80"/>
          <w:sz w:val="24"/>
          <w:szCs w:val="24"/>
        </w:rPr>
      </w:pPr>
      <w:r w:rsidRPr="00720AB9">
        <w:rPr>
          <w:rFonts w:asciiTheme="minorHAnsi" w:hAnsiTheme="minorHAnsi" w:cstheme="majorHAnsi"/>
          <w:color w:val="244061" w:themeColor="accent1" w:themeShade="80"/>
          <w:sz w:val="24"/>
          <w:szCs w:val="24"/>
        </w:rPr>
        <w:t>2.</w:t>
      </w:r>
      <w:r w:rsidR="00F9354B">
        <w:rPr>
          <w:rFonts w:asciiTheme="minorHAnsi" w:hAnsiTheme="minorHAnsi" w:cstheme="majorHAnsi"/>
          <w:color w:val="244061" w:themeColor="accent1" w:themeShade="80"/>
          <w:sz w:val="24"/>
          <w:szCs w:val="24"/>
        </w:rPr>
        <w:t>5</w:t>
      </w:r>
      <w:r w:rsidRPr="00720AB9">
        <w:rPr>
          <w:rFonts w:asciiTheme="minorHAnsi" w:hAnsiTheme="minorHAnsi" w:cstheme="majorHAnsi"/>
          <w:color w:val="244061" w:themeColor="accent1" w:themeShade="80"/>
          <w:sz w:val="24"/>
          <w:szCs w:val="24"/>
        </w:rPr>
        <w:t xml:space="preserve"> 2026 </w:t>
      </w:r>
      <w:r w:rsidR="00244C64">
        <w:rPr>
          <w:rFonts w:asciiTheme="minorHAnsi" w:hAnsiTheme="minorHAnsi" w:cstheme="majorHAnsi"/>
          <w:color w:val="244061" w:themeColor="accent1" w:themeShade="80"/>
          <w:sz w:val="24"/>
          <w:szCs w:val="24"/>
        </w:rPr>
        <w:t>Announcements/Community Events</w:t>
      </w:r>
    </w:p>
    <w:p w14:paraId="380445F1" w14:textId="353FE8CF" w:rsidR="0088557C" w:rsidRPr="000336B5" w:rsidRDefault="0088557C" w:rsidP="0088557C">
      <w:pPr>
        <w:pStyle w:val="TableParagraph"/>
        <w:spacing w:before="4"/>
        <w:ind w:left="0"/>
        <w:rPr>
          <w:rFonts w:asciiTheme="minorHAnsi" w:hAnsiTheme="minorHAnsi"/>
          <w:sz w:val="24"/>
          <w:szCs w:val="24"/>
        </w:rPr>
      </w:pPr>
      <w:r w:rsidRPr="000336B5">
        <w:rPr>
          <w:rFonts w:asciiTheme="minorHAnsi" w:hAnsiTheme="minorHAnsi"/>
          <w:sz w:val="24"/>
          <w:szCs w:val="24"/>
        </w:rPr>
        <w:t>Other announcements shared:</w:t>
      </w:r>
    </w:p>
    <w:p w14:paraId="30D63997" w14:textId="08225845" w:rsidR="00921881" w:rsidRDefault="008B7686" w:rsidP="00921881">
      <w:pPr>
        <w:pStyle w:val="ListParagraph"/>
        <w:numPr>
          <w:ilvl w:val="0"/>
          <w:numId w:val="19"/>
        </w:numPr>
        <w:spacing w:line="240" w:lineRule="auto"/>
        <w:rPr>
          <w:sz w:val="24"/>
          <w:szCs w:val="24"/>
        </w:rPr>
      </w:pPr>
      <w:r w:rsidRPr="00921881">
        <w:rPr>
          <w:sz w:val="24"/>
          <w:szCs w:val="24"/>
        </w:rPr>
        <w:t>Howard County Food Council</w:t>
      </w:r>
      <w:r w:rsidR="00152589" w:rsidRPr="00921881">
        <w:rPr>
          <w:sz w:val="24"/>
          <w:szCs w:val="24"/>
        </w:rPr>
        <w:t xml:space="preserve"> Food Cleaning </w:t>
      </w:r>
      <w:r w:rsidR="00921881" w:rsidRPr="00921881">
        <w:rPr>
          <w:sz w:val="24"/>
          <w:szCs w:val="24"/>
        </w:rPr>
        <w:t>Activity – October 14, 2026</w:t>
      </w:r>
      <w:r w:rsidR="00FD656C">
        <w:rPr>
          <w:sz w:val="24"/>
          <w:szCs w:val="24"/>
        </w:rPr>
        <w:t xml:space="preserve">. Register </w:t>
      </w:r>
      <w:hyperlink r:id="rId11" w:history="1">
        <w:r w:rsidR="00FD656C" w:rsidRPr="00B54CA2">
          <w:rPr>
            <w:rStyle w:val="Hyperlink"/>
            <w:sz w:val="24"/>
            <w:szCs w:val="24"/>
          </w:rPr>
          <w:t>here</w:t>
        </w:r>
      </w:hyperlink>
      <w:r w:rsidR="00B54CA2">
        <w:rPr>
          <w:sz w:val="24"/>
          <w:szCs w:val="24"/>
        </w:rPr>
        <w:t xml:space="preserve"> by October 2</w:t>
      </w:r>
      <w:r w:rsidR="00B54CA2" w:rsidRPr="00B54CA2">
        <w:rPr>
          <w:sz w:val="24"/>
          <w:szCs w:val="24"/>
          <w:vertAlign w:val="superscript"/>
        </w:rPr>
        <w:t>nd</w:t>
      </w:r>
      <w:r w:rsidR="00B54CA2">
        <w:rPr>
          <w:sz w:val="24"/>
          <w:szCs w:val="24"/>
        </w:rPr>
        <w:t xml:space="preserve">. For questions, contact Emily Harris at </w:t>
      </w:r>
      <w:hyperlink r:id="rId12" w:history="1">
        <w:r w:rsidR="005C701E" w:rsidRPr="00914D89">
          <w:rPr>
            <w:rStyle w:val="Hyperlink"/>
            <w:sz w:val="24"/>
            <w:szCs w:val="24"/>
          </w:rPr>
          <w:t>eharris@howardcountymd.gov</w:t>
        </w:r>
      </w:hyperlink>
      <w:r w:rsidR="005C701E">
        <w:rPr>
          <w:sz w:val="24"/>
          <w:szCs w:val="24"/>
        </w:rPr>
        <w:t xml:space="preserve">. </w:t>
      </w:r>
    </w:p>
    <w:p w14:paraId="031D23CD" w14:textId="7C806B7E" w:rsidR="00921881" w:rsidRDefault="00BB7809" w:rsidP="00921881">
      <w:pPr>
        <w:pStyle w:val="ListParagraph"/>
        <w:numPr>
          <w:ilvl w:val="0"/>
          <w:numId w:val="19"/>
        </w:numPr>
        <w:spacing w:line="240" w:lineRule="auto"/>
        <w:rPr>
          <w:sz w:val="24"/>
          <w:szCs w:val="24"/>
        </w:rPr>
      </w:pPr>
      <w:r>
        <w:rPr>
          <w:sz w:val="24"/>
          <w:szCs w:val="24"/>
        </w:rPr>
        <w:t>Reclaiming Health Learning Lab Continuing Education Classes – September 25, 2026</w:t>
      </w:r>
      <w:r w:rsidR="003712FE">
        <w:rPr>
          <w:sz w:val="24"/>
          <w:szCs w:val="24"/>
        </w:rPr>
        <w:t xml:space="preserve">. Contact Carla Gates at </w:t>
      </w:r>
      <w:hyperlink r:id="rId13" w:history="1">
        <w:r w:rsidR="00EB41D9" w:rsidRPr="00914D89">
          <w:rPr>
            <w:rStyle w:val="Hyperlink"/>
            <w:sz w:val="24"/>
            <w:szCs w:val="24"/>
          </w:rPr>
          <w:t>carla_gates@reclaiminghealthlearning.com</w:t>
        </w:r>
      </w:hyperlink>
      <w:r w:rsidR="00EB41D9">
        <w:rPr>
          <w:sz w:val="24"/>
          <w:szCs w:val="24"/>
        </w:rPr>
        <w:t xml:space="preserve"> for more information.</w:t>
      </w:r>
    </w:p>
    <w:p w14:paraId="48B8661C" w14:textId="42675BC6" w:rsidR="00700921" w:rsidRDefault="00700921" w:rsidP="00700921">
      <w:pPr>
        <w:pStyle w:val="ListParagraph"/>
        <w:numPr>
          <w:ilvl w:val="0"/>
          <w:numId w:val="19"/>
        </w:numPr>
        <w:spacing w:line="240" w:lineRule="auto"/>
        <w:rPr>
          <w:sz w:val="24"/>
          <w:szCs w:val="24"/>
        </w:rPr>
      </w:pPr>
      <w:hyperlink r:id="rId14" w:anchor="upcoming-events" w:history="1">
        <w:r w:rsidRPr="00F67FBB">
          <w:rPr>
            <w:rStyle w:val="Hyperlink"/>
            <w:sz w:val="24"/>
            <w:szCs w:val="24"/>
          </w:rPr>
          <w:t>Howard County Perinatal Equity and Care for Everyone (</w:t>
        </w:r>
        <w:r w:rsidR="004E3C8F" w:rsidRPr="00F67FBB">
          <w:rPr>
            <w:rStyle w:val="Hyperlink"/>
            <w:sz w:val="24"/>
            <w:szCs w:val="24"/>
          </w:rPr>
          <w:t>P.E.A.C.E.</w:t>
        </w:r>
        <w:r w:rsidRPr="00F67FBB">
          <w:rPr>
            <w:rStyle w:val="Hyperlink"/>
            <w:sz w:val="24"/>
            <w:szCs w:val="24"/>
          </w:rPr>
          <w:t>)</w:t>
        </w:r>
        <w:r w:rsidR="004E3C8F" w:rsidRPr="00F67FBB">
          <w:rPr>
            <w:rStyle w:val="Hyperlink"/>
            <w:sz w:val="24"/>
            <w:szCs w:val="24"/>
          </w:rPr>
          <w:t xml:space="preserve"> Project</w:t>
        </w:r>
      </w:hyperlink>
      <w:r>
        <w:rPr>
          <w:sz w:val="24"/>
          <w:szCs w:val="24"/>
        </w:rPr>
        <w:t>:</w:t>
      </w:r>
    </w:p>
    <w:p w14:paraId="3917D92A" w14:textId="77777777" w:rsidR="00700921" w:rsidRDefault="004E3C8F" w:rsidP="00700921">
      <w:pPr>
        <w:pStyle w:val="ListParagraph"/>
        <w:numPr>
          <w:ilvl w:val="1"/>
          <w:numId w:val="19"/>
        </w:numPr>
        <w:spacing w:line="240" w:lineRule="auto"/>
        <w:rPr>
          <w:sz w:val="24"/>
          <w:szCs w:val="24"/>
        </w:rPr>
      </w:pPr>
      <w:r w:rsidRPr="00700921">
        <w:rPr>
          <w:sz w:val="24"/>
          <w:szCs w:val="24"/>
        </w:rPr>
        <w:t xml:space="preserve">Diaper Giveaway – October 6, </w:t>
      </w:r>
      <w:r w:rsidR="004F0FE7" w:rsidRPr="00700921">
        <w:rPr>
          <w:sz w:val="24"/>
          <w:szCs w:val="24"/>
        </w:rPr>
        <w:t>2026,</w:t>
      </w:r>
      <w:r w:rsidRPr="00700921">
        <w:rPr>
          <w:sz w:val="24"/>
          <w:szCs w:val="24"/>
        </w:rPr>
        <w:t xml:space="preserve"> and December 8, 2026</w:t>
      </w:r>
      <w:r w:rsidR="00700921" w:rsidRPr="00700921">
        <w:rPr>
          <w:sz w:val="24"/>
          <w:szCs w:val="24"/>
        </w:rPr>
        <w:t xml:space="preserve">. </w:t>
      </w:r>
    </w:p>
    <w:p w14:paraId="2DEA9CDC" w14:textId="12E67373" w:rsidR="00572A93" w:rsidRPr="00700921" w:rsidRDefault="00572A93" w:rsidP="00700921">
      <w:pPr>
        <w:pStyle w:val="ListParagraph"/>
        <w:numPr>
          <w:ilvl w:val="1"/>
          <w:numId w:val="19"/>
        </w:numPr>
        <w:spacing w:line="240" w:lineRule="auto"/>
        <w:rPr>
          <w:sz w:val="24"/>
          <w:szCs w:val="24"/>
        </w:rPr>
      </w:pPr>
      <w:r w:rsidRPr="00700921">
        <w:rPr>
          <w:sz w:val="24"/>
          <w:szCs w:val="24"/>
        </w:rPr>
        <w:t>Virtual Doula Meet-Up -September 23, 2026</w:t>
      </w:r>
    </w:p>
    <w:p w14:paraId="34902D79" w14:textId="11FAE995" w:rsidR="00C7055A" w:rsidRPr="00720AB9" w:rsidRDefault="00C7055A" w:rsidP="00C7055A">
      <w:pPr>
        <w:pStyle w:val="Heading2"/>
        <w:spacing w:before="0"/>
        <w:rPr>
          <w:rFonts w:asciiTheme="minorHAnsi" w:hAnsiTheme="minorHAnsi" w:cstheme="majorHAnsi"/>
          <w:color w:val="244061" w:themeColor="accent1" w:themeShade="80"/>
          <w:sz w:val="24"/>
          <w:szCs w:val="24"/>
        </w:rPr>
      </w:pPr>
      <w:r w:rsidRPr="00720AB9">
        <w:rPr>
          <w:rFonts w:asciiTheme="minorHAnsi" w:hAnsiTheme="minorHAnsi" w:cstheme="majorHAnsi"/>
          <w:color w:val="244061" w:themeColor="accent1" w:themeShade="80"/>
          <w:sz w:val="24"/>
          <w:szCs w:val="24"/>
        </w:rPr>
        <w:t>2.</w:t>
      </w:r>
      <w:r w:rsidR="00F9354B">
        <w:rPr>
          <w:rFonts w:asciiTheme="minorHAnsi" w:hAnsiTheme="minorHAnsi" w:cstheme="majorHAnsi"/>
          <w:color w:val="244061" w:themeColor="accent1" w:themeShade="80"/>
          <w:sz w:val="24"/>
          <w:szCs w:val="24"/>
        </w:rPr>
        <w:t>6</w:t>
      </w:r>
      <w:r w:rsidRPr="00720AB9">
        <w:rPr>
          <w:rFonts w:asciiTheme="minorHAnsi" w:hAnsiTheme="minorHAnsi" w:cstheme="majorHAnsi"/>
          <w:color w:val="244061" w:themeColor="accent1" w:themeShade="80"/>
          <w:sz w:val="24"/>
          <w:szCs w:val="24"/>
        </w:rPr>
        <w:t xml:space="preserve"> 2026 </w:t>
      </w:r>
      <w:r w:rsidR="00545999" w:rsidRPr="00720AB9">
        <w:rPr>
          <w:rFonts w:asciiTheme="minorHAnsi" w:hAnsiTheme="minorHAnsi" w:cstheme="majorHAnsi"/>
          <w:color w:val="244061" w:themeColor="accent1" w:themeShade="80"/>
          <w:sz w:val="24"/>
          <w:szCs w:val="24"/>
        </w:rPr>
        <w:t xml:space="preserve">Next Steps </w:t>
      </w:r>
      <w:r w:rsidR="00F16D77" w:rsidRPr="00720AB9">
        <w:rPr>
          <w:rFonts w:asciiTheme="minorHAnsi" w:hAnsiTheme="minorHAnsi" w:cstheme="majorHAnsi"/>
          <w:color w:val="244061" w:themeColor="accent1" w:themeShade="80"/>
          <w:sz w:val="24"/>
          <w:szCs w:val="24"/>
        </w:rPr>
        <w:t>and</w:t>
      </w:r>
      <w:r w:rsidR="00545999" w:rsidRPr="00720AB9">
        <w:rPr>
          <w:rFonts w:asciiTheme="minorHAnsi" w:hAnsiTheme="minorHAnsi" w:cstheme="majorHAnsi"/>
          <w:color w:val="244061" w:themeColor="accent1" w:themeShade="80"/>
          <w:sz w:val="24"/>
          <w:szCs w:val="24"/>
        </w:rPr>
        <w:t xml:space="preserve"> </w:t>
      </w:r>
      <w:r w:rsidR="00AC0782" w:rsidRPr="00720AB9">
        <w:rPr>
          <w:rFonts w:asciiTheme="minorHAnsi" w:hAnsiTheme="minorHAnsi" w:cstheme="majorHAnsi"/>
          <w:color w:val="244061" w:themeColor="accent1" w:themeShade="80"/>
          <w:sz w:val="24"/>
          <w:szCs w:val="24"/>
        </w:rPr>
        <w:t>Action Items</w:t>
      </w:r>
    </w:p>
    <w:p w14:paraId="130099F3" w14:textId="3C9E9775" w:rsidR="00EF59B1" w:rsidRPr="00EF59B1" w:rsidRDefault="002D1036" w:rsidP="00EF59B1">
      <w:pPr>
        <w:rPr>
          <w:b/>
          <w:bCs/>
          <w:sz w:val="24"/>
          <w:szCs w:val="24"/>
        </w:rPr>
      </w:pPr>
      <w:r w:rsidRPr="0085203C">
        <w:rPr>
          <w:b/>
          <w:bCs/>
          <w:sz w:val="24"/>
          <w:szCs w:val="24"/>
        </w:rPr>
        <w:t>Action Items/Resource Shared:</w:t>
      </w:r>
    </w:p>
    <w:p w14:paraId="12488239" w14:textId="18FBC768" w:rsidR="00935269" w:rsidRPr="00500989" w:rsidRDefault="00B24D49">
      <w:pPr>
        <w:pStyle w:val="ListParagraph"/>
        <w:numPr>
          <w:ilvl w:val="0"/>
          <w:numId w:val="18"/>
        </w:numPr>
        <w:rPr>
          <w:sz w:val="24"/>
          <w:szCs w:val="24"/>
        </w:rPr>
      </w:pPr>
      <w:r w:rsidRPr="00500989">
        <w:rPr>
          <w:sz w:val="24"/>
          <w:szCs w:val="24"/>
        </w:rPr>
        <w:t xml:space="preserve">HCLHIC Staff will follow up with </w:t>
      </w:r>
      <w:r w:rsidR="00766F26">
        <w:rPr>
          <w:sz w:val="24"/>
          <w:szCs w:val="24"/>
        </w:rPr>
        <w:t>items from today’s meeting.</w:t>
      </w:r>
    </w:p>
    <w:p w14:paraId="7F12AEEC" w14:textId="1FDE4948" w:rsidR="00F96FCC" w:rsidRPr="00500989" w:rsidRDefault="002004B4">
      <w:pPr>
        <w:pStyle w:val="ListParagraph"/>
        <w:numPr>
          <w:ilvl w:val="0"/>
          <w:numId w:val="18"/>
        </w:numPr>
        <w:rPr>
          <w:sz w:val="24"/>
          <w:szCs w:val="24"/>
        </w:rPr>
      </w:pPr>
      <w:r w:rsidRPr="00500989">
        <w:rPr>
          <w:sz w:val="24"/>
          <w:szCs w:val="24"/>
        </w:rPr>
        <w:t xml:space="preserve">Information about the resources shared during the meeting will be included in the </w:t>
      </w:r>
      <w:r w:rsidR="009C5614" w:rsidRPr="00500989">
        <w:rPr>
          <w:sz w:val="24"/>
          <w:szCs w:val="24"/>
        </w:rPr>
        <w:t>follow-up</w:t>
      </w:r>
      <w:r w:rsidRPr="00500989">
        <w:rPr>
          <w:sz w:val="24"/>
          <w:szCs w:val="24"/>
        </w:rPr>
        <w:t xml:space="preserve"> email.</w:t>
      </w:r>
    </w:p>
    <w:p w14:paraId="4A4E284E" w14:textId="52DA5AF5" w:rsidR="007C4851" w:rsidRPr="00500989" w:rsidRDefault="00F24F5D">
      <w:pPr>
        <w:pStyle w:val="ListParagraph"/>
        <w:numPr>
          <w:ilvl w:val="0"/>
          <w:numId w:val="18"/>
        </w:numPr>
        <w:rPr>
          <w:sz w:val="24"/>
          <w:szCs w:val="24"/>
        </w:rPr>
      </w:pPr>
      <w:r>
        <w:rPr>
          <w:sz w:val="24"/>
          <w:szCs w:val="24"/>
        </w:rPr>
        <w:t>Continue progress toward FY26-28 CHLWC Goals</w:t>
      </w:r>
    </w:p>
    <w:p w14:paraId="4D15D197" w14:textId="30671425" w:rsidR="0074603F" w:rsidRDefault="0074603F">
      <w:pPr>
        <w:pStyle w:val="ListParagraph"/>
        <w:numPr>
          <w:ilvl w:val="0"/>
          <w:numId w:val="18"/>
        </w:numPr>
        <w:rPr>
          <w:sz w:val="24"/>
          <w:szCs w:val="24"/>
        </w:rPr>
      </w:pPr>
      <w:r w:rsidRPr="00500989">
        <w:rPr>
          <w:sz w:val="24"/>
          <w:szCs w:val="24"/>
        </w:rPr>
        <w:t>The next full LHIC</w:t>
      </w:r>
      <w:r w:rsidR="009C5614" w:rsidRPr="00500989">
        <w:rPr>
          <w:sz w:val="24"/>
          <w:szCs w:val="24"/>
        </w:rPr>
        <w:t xml:space="preserve"> will be held on </w:t>
      </w:r>
      <w:r w:rsidR="00F9354B">
        <w:rPr>
          <w:sz w:val="24"/>
          <w:szCs w:val="24"/>
        </w:rPr>
        <w:t>October 15,</w:t>
      </w:r>
      <w:r w:rsidR="009C5614" w:rsidRPr="00500989">
        <w:rPr>
          <w:sz w:val="24"/>
          <w:szCs w:val="24"/>
        </w:rPr>
        <w:t xml:space="preserve"> 2026. To register, please click </w:t>
      </w:r>
      <w:hyperlink r:id="rId15" w:history="1">
        <w:r w:rsidR="009C5614" w:rsidRPr="00500989">
          <w:rPr>
            <w:rStyle w:val="Hyperlink"/>
            <w:sz w:val="24"/>
            <w:szCs w:val="24"/>
          </w:rPr>
          <w:t>here</w:t>
        </w:r>
      </w:hyperlink>
      <w:r w:rsidR="009C5614" w:rsidRPr="00500989">
        <w:rPr>
          <w:sz w:val="24"/>
          <w:szCs w:val="24"/>
        </w:rPr>
        <w:t>.</w:t>
      </w:r>
    </w:p>
    <w:p w14:paraId="34930642" w14:textId="0AD44D6E" w:rsidR="005545AD" w:rsidRPr="00500989" w:rsidRDefault="005545AD">
      <w:pPr>
        <w:pStyle w:val="ListParagraph"/>
        <w:numPr>
          <w:ilvl w:val="0"/>
          <w:numId w:val="18"/>
        </w:numPr>
        <w:rPr>
          <w:sz w:val="24"/>
          <w:szCs w:val="24"/>
        </w:rPr>
      </w:pPr>
      <w:r>
        <w:rPr>
          <w:sz w:val="24"/>
          <w:szCs w:val="24"/>
        </w:rPr>
        <w:t xml:space="preserve">Next workgroup meeting: </w:t>
      </w:r>
      <w:r w:rsidRPr="00B929BB">
        <w:rPr>
          <w:b/>
          <w:bCs/>
          <w:sz w:val="24"/>
          <w:szCs w:val="24"/>
        </w:rPr>
        <w:t xml:space="preserve">December </w:t>
      </w:r>
      <w:r w:rsidR="00951D8D" w:rsidRPr="00B929BB">
        <w:rPr>
          <w:b/>
          <w:bCs/>
          <w:sz w:val="24"/>
          <w:szCs w:val="24"/>
        </w:rPr>
        <w:t>10, 2026, 10 am</w:t>
      </w:r>
      <w:r w:rsidR="000911A6" w:rsidRPr="00B929BB">
        <w:rPr>
          <w:b/>
          <w:bCs/>
          <w:sz w:val="24"/>
          <w:szCs w:val="24"/>
        </w:rPr>
        <w:t>, at the Howard County Health Department</w:t>
      </w:r>
      <w:r w:rsidR="000911A6">
        <w:rPr>
          <w:sz w:val="24"/>
          <w:szCs w:val="24"/>
        </w:rPr>
        <w:t>.</w:t>
      </w:r>
      <w:r w:rsidR="00B929BB">
        <w:rPr>
          <w:sz w:val="24"/>
          <w:szCs w:val="24"/>
        </w:rPr>
        <w:t xml:space="preserve"> Calendar invite and agenda forthcoming.</w:t>
      </w:r>
    </w:p>
    <w:p w14:paraId="3D0323E3" w14:textId="50204FBC" w:rsidR="000D7733" w:rsidRPr="00B929BB" w:rsidRDefault="005C701E" w:rsidP="005C701E">
      <w:pPr>
        <w:ind w:left="360"/>
        <w:rPr>
          <w:sz w:val="24"/>
          <w:szCs w:val="24"/>
        </w:rPr>
      </w:pPr>
      <w:r w:rsidRPr="00B929BB">
        <w:rPr>
          <w:sz w:val="24"/>
          <w:szCs w:val="24"/>
        </w:rPr>
        <w:t>Meeting adjourned at 11:35 am.</w:t>
      </w:r>
    </w:p>
    <w:sectPr w:rsidR="000D7733" w:rsidRPr="00B929BB" w:rsidSect="00341B63">
      <w:headerReference w:type="default" r:id="rId16"/>
      <w:footerReference w:type="default" r:id="rId17"/>
      <w:pgSz w:w="12240" w:h="15840"/>
      <w:pgMar w:top="1440" w:right="1800" w:bottom="1260" w:left="1800" w:header="720" w:footer="29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F2F1C" w14:textId="77777777" w:rsidR="00EF27D3" w:rsidRDefault="00EF27D3" w:rsidP="00833849">
      <w:pPr>
        <w:spacing w:after="0" w:line="240" w:lineRule="auto"/>
      </w:pPr>
      <w:r>
        <w:separator/>
      </w:r>
    </w:p>
  </w:endnote>
  <w:endnote w:type="continuationSeparator" w:id="0">
    <w:p w14:paraId="05C669D2" w14:textId="77777777" w:rsidR="00EF27D3" w:rsidRDefault="00EF27D3" w:rsidP="00833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25C0" w14:textId="77777777" w:rsidR="00EC5FE0" w:rsidRPr="0055146F" w:rsidRDefault="00EC5FE0" w:rsidP="00EC5FE0">
    <w:pPr>
      <w:jc w:val="center"/>
      <w:rPr>
        <w:rFonts w:asciiTheme="majorHAnsi" w:hAnsiTheme="majorHAnsi" w:cstheme="majorHAnsi"/>
        <w:b/>
        <w:bCs/>
        <w:sz w:val="24"/>
        <w:szCs w:val="24"/>
      </w:rPr>
    </w:pPr>
    <w:r w:rsidRPr="0055146F">
      <w:rPr>
        <w:rFonts w:asciiTheme="majorHAnsi" w:hAnsiTheme="majorHAnsi" w:cstheme="majorHAnsi"/>
        <w:b/>
        <w:bCs/>
        <w:sz w:val="24"/>
        <w:szCs w:val="24"/>
      </w:rPr>
      <w:t>Website:</w:t>
    </w:r>
    <w:r w:rsidRPr="0055146F">
      <w:rPr>
        <w:rFonts w:asciiTheme="majorHAnsi" w:hAnsiTheme="majorHAnsi" w:cstheme="majorHAnsi"/>
        <w:b/>
        <w:bCs/>
        <w:color w:val="F37021"/>
        <w:sz w:val="24"/>
        <w:szCs w:val="24"/>
      </w:rPr>
      <w:t xml:space="preserve"> </w:t>
    </w:r>
    <w:hyperlink r:id="rId1" w:history="1">
      <w:r w:rsidRPr="0055146F">
        <w:rPr>
          <w:rStyle w:val="Hyperlink"/>
          <w:rFonts w:asciiTheme="majorHAnsi" w:hAnsiTheme="majorHAnsi" w:cstheme="majorHAnsi"/>
          <w:b/>
          <w:bCs/>
          <w:color w:val="auto"/>
          <w:sz w:val="24"/>
          <w:szCs w:val="24"/>
        </w:rPr>
        <w:t>www.hclhic.org</w:t>
      </w:r>
    </w:hyperlink>
    <w:r w:rsidRPr="0055146F">
      <w:rPr>
        <w:rStyle w:val="Hyperlink"/>
        <w:rFonts w:asciiTheme="majorHAnsi" w:hAnsiTheme="majorHAnsi" w:cstheme="majorHAnsi"/>
        <w:b/>
        <w:bCs/>
        <w:color w:val="00A1C0"/>
        <w:sz w:val="24"/>
        <w:szCs w:val="24"/>
      </w:rPr>
      <w:t xml:space="preserve"> </w:t>
    </w:r>
    <w:r w:rsidRPr="0055146F">
      <w:rPr>
        <w:rFonts w:asciiTheme="majorHAnsi" w:hAnsiTheme="majorHAnsi" w:cstheme="majorHAnsi"/>
        <w:b/>
        <w:bCs/>
        <w:sz w:val="24"/>
        <w:szCs w:val="24"/>
      </w:rPr>
      <w:t xml:space="preserve">   Facebook: </w:t>
    </w:r>
    <w:hyperlink r:id="rId2" w:history="1">
      <w:r w:rsidRPr="0055146F">
        <w:rPr>
          <w:rStyle w:val="Hyperlink"/>
          <w:rFonts w:asciiTheme="majorHAnsi" w:hAnsiTheme="majorHAnsi" w:cstheme="majorHAnsi"/>
          <w:b/>
          <w:bCs/>
          <w:color w:val="auto"/>
          <w:sz w:val="24"/>
          <w:szCs w:val="24"/>
        </w:rPr>
        <w:t>www.facebook.com/hclhic</w:t>
      </w:r>
    </w:hyperlink>
    <w:r w:rsidRPr="0055146F">
      <w:rPr>
        <w:rFonts w:asciiTheme="majorHAnsi" w:hAnsiTheme="majorHAnsi" w:cstheme="majorHAnsi"/>
        <w:b/>
        <w:bCs/>
        <w:sz w:val="24"/>
        <w:szCs w:val="24"/>
      </w:rPr>
      <w:t xml:space="preserve">   Instagram: @hclhic</w:t>
    </w:r>
  </w:p>
  <w:p w14:paraId="4BBE7B09" w14:textId="3F079F50" w:rsidR="00833849" w:rsidRPr="00833849" w:rsidRDefault="00833849" w:rsidP="00833849">
    <w:pPr>
      <w:pStyle w:val="Footer"/>
      <w:jc w:val="right"/>
      <w:rPr>
        <w:rFonts w:asciiTheme="majorHAnsi" w:hAnsiTheme="majorHAnsi" w:cstheme="majorHAnsi"/>
        <w:sz w:val="20"/>
        <w:szCs w:val="20"/>
      </w:rPr>
    </w:pPr>
    <w:r w:rsidRPr="00833849">
      <w:rPr>
        <w:rFonts w:asciiTheme="majorHAnsi" w:hAnsiTheme="majorHAnsi" w:cstheme="majorHAnsi"/>
        <w:sz w:val="20"/>
        <w:szCs w:val="20"/>
      </w:rPr>
      <w:t>0</w:t>
    </w:r>
    <w:r w:rsidR="00CE08DD">
      <w:rPr>
        <w:rFonts w:asciiTheme="majorHAnsi" w:hAnsiTheme="majorHAnsi" w:cstheme="majorHAnsi"/>
        <w:sz w:val="20"/>
        <w:szCs w:val="20"/>
      </w:rPr>
      <w:t>5</w:t>
    </w:r>
    <w:r w:rsidRPr="00833849">
      <w:rPr>
        <w:rFonts w:asciiTheme="majorHAnsi" w:hAnsiTheme="majorHAnsi" w:cstheme="majorHAnsi"/>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17A65" w14:textId="77777777" w:rsidR="00EF27D3" w:rsidRDefault="00EF27D3" w:rsidP="00833849">
      <w:pPr>
        <w:spacing w:after="0" w:line="240" w:lineRule="auto"/>
      </w:pPr>
      <w:r>
        <w:separator/>
      </w:r>
    </w:p>
  </w:footnote>
  <w:footnote w:type="continuationSeparator" w:id="0">
    <w:p w14:paraId="11AA552E" w14:textId="77777777" w:rsidR="00EF27D3" w:rsidRDefault="00EF27D3" w:rsidP="00833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01F8" w14:textId="41AE6BD8" w:rsidR="00833849" w:rsidRPr="00833849" w:rsidRDefault="007D1579" w:rsidP="00833849">
    <w:pPr>
      <w:pStyle w:val="Header"/>
      <w:jc w:val="right"/>
      <w:rPr>
        <w:rFonts w:asciiTheme="majorHAnsi" w:hAnsiTheme="majorHAnsi" w:cstheme="majorHAnsi"/>
        <w:b/>
        <w:bCs/>
        <w:sz w:val="20"/>
        <w:szCs w:val="20"/>
      </w:rPr>
    </w:pPr>
    <w:r>
      <w:rPr>
        <w:rFonts w:asciiTheme="majorHAnsi" w:hAnsiTheme="majorHAnsi" w:cstheme="majorHAnsi"/>
        <w:b/>
        <w:bCs/>
        <w:noProof/>
        <w:sz w:val="20"/>
        <w:szCs w:val="20"/>
      </w:rPr>
      <w:drawing>
        <wp:anchor distT="0" distB="0" distL="114300" distR="114300" simplePos="0" relativeHeight="251658240" behindDoc="0" locked="0" layoutInCell="1" allowOverlap="1" wp14:anchorId="5B6C107D" wp14:editId="2D19154C">
          <wp:simplePos x="0" y="0"/>
          <wp:positionH relativeFrom="margin">
            <wp:align>left</wp:align>
          </wp:positionH>
          <wp:positionV relativeFrom="paragraph">
            <wp:posOffset>-133350</wp:posOffset>
          </wp:positionV>
          <wp:extent cx="2416331" cy="981075"/>
          <wp:effectExtent l="0" t="0" r="3175" b="0"/>
          <wp:wrapNone/>
          <wp:docPr id="1600087814" name="Picture 1" descr="Howard County LHIC Local Health Improvement Coalition, Howard County Health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81767" name="Picture 1" descr="Howard County LHIC Local Health Improvement Coalition, Howard County Health Department logo"/>
                  <pic:cNvPicPr/>
                </pic:nvPicPr>
                <pic:blipFill>
                  <a:blip r:embed="rId1"/>
                  <a:stretch>
                    <a:fillRect/>
                  </a:stretch>
                </pic:blipFill>
                <pic:spPr>
                  <a:xfrm>
                    <a:off x="0" y="0"/>
                    <a:ext cx="2416331" cy="981075"/>
                  </a:xfrm>
                  <a:prstGeom prst="rect">
                    <a:avLst/>
                  </a:prstGeom>
                </pic:spPr>
              </pic:pic>
            </a:graphicData>
          </a:graphic>
        </wp:anchor>
      </w:drawing>
    </w:r>
    <w:r w:rsidR="00833849" w:rsidRPr="00833849">
      <w:rPr>
        <w:rFonts w:asciiTheme="majorHAnsi" w:hAnsiTheme="majorHAnsi" w:cstheme="majorHAnsi"/>
        <w:b/>
        <w:bCs/>
        <w:sz w:val="20"/>
        <w:szCs w:val="20"/>
      </w:rPr>
      <w:t>8930 Stanford Blvd | Columbia, MD 21045</w:t>
    </w:r>
  </w:p>
  <w:p w14:paraId="72CB6B9C" w14:textId="70BFFEE2" w:rsidR="00833849" w:rsidRPr="00833849" w:rsidRDefault="00833849" w:rsidP="00833849">
    <w:pPr>
      <w:pStyle w:val="Header"/>
      <w:jc w:val="right"/>
      <w:rPr>
        <w:rFonts w:asciiTheme="majorHAnsi" w:hAnsiTheme="majorHAnsi" w:cstheme="majorHAnsi"/>
        <w:b/>
        <w:bCs/>
        <w:sz w:val="20"/>
        <w:szCs w:val="20"/>
      </w:rPr>
    </w:pPr>
    <w:r w:rsidRPr="00833849">
      <w:rPr>
        <w:rFonts w:asciiTheme="majorHAnsi" w:hAnsiTheme="majorHAnsi" w:cstheme="majorHAnsi"/>
        <w:b/>
        <w:bCs/>
        <w:sz w:val="20"/>
        <w:szCs w:val="20"/>
      </w:rPr>
      <w:t>410.313.6300 – Voice/Relay</w:t>
    </w:r>
  </w:p>
  <w:p w14:paraId="3823ACFA" w14:textId="541E0F6B" w:rsidR="00833849" w:rsidRPr="00833849" w:rsidRDefault="00833849" w:rsidP="00833849">
    <w:pPr>
      <w:pStyle w:val="Header"/>
      <w:jc w:val="right"/>
      <w:rPr>
        <w:rFonts w:asciiTheme="majorHAnsi" w:hAnsiTheme="majorHAnsi" w:cstheme="majorHAnsi"/>
        <w:b/>
        <w:bCs/>
        <w:sz w:val="20"/>
        <w:szCs w:val="20"/>
      </w:rPr>
    </w:pPr>
    <w:r w:rsidRPr="00833849">
      <w:rPr>
        <w:rFonts w:asciiTheme="majorHAnsi" w:hAnsiTheme="majorHAnsi" w:cstheme="majorHAnsi"/>
        <w:b/>
        <w:bCs/>
        <w:sz w:val="20"/>
        <w:szCs w:val="20"/>
      </w:rPr>
      <w:t>410.313.6</w:t>
    </w:r>
    <w:r w:rsidR="007C7FAB">
      <w:rPr>
        <w:rFonts w:asciiTheme="majorHAnsi" w:hAnsiTheme="majorHAnsi" w:cstheme="majorHAnsi"/>
        <w:b/>
        <w:bCs/>
        <w:sz w:val="20"/>
        <w:szCs w:val="20"/>
      </w:rPr>
      <w:t>204</w:t>
    </w:r>
    <w:r w:rsidRPr="00833849">
      <w:rPr>
        <w:rFonts w:asciiTheme="majorHAnsi" w:hAnsiTheme="majorHAnsi" w:cstheme="majorHAnsi"/>
        <w:b/>
        <w:bCs/>
        <w:sz w:val="20"/>
        <w:szCs w:val="20"/>
      </w:rPr>
      <w:t xml:space="preserve"> – Fax</w:t>
    </w:r>
  </w:p>
  <w:p w14:paraId="721EB03E" w14:textId="5704A875" w:rsidR="00833849" w:rsidRPr="00833849" w:rsidRDefault="00833849" w:rsidP="00833849">
    <w:pPr>
      <w:pStyle w:val="Header"/>
      <w:jc w:val="right"/>
      <w:rPr>
        <w:rFonts w:asciiTheme="majorHAnsi" w:hAnsiTheme="majorHAnsi" w:cstheme="majorHAnsi"/>
        <w:b/>
        <w:bCs/>
        <w:sz w:val="20"/>
        <w:szCs w:val="20"/>
      </w:rPr>
    </w:pPr>
    <w:r w:rsidRPr="00833849">
      <w:rPr>
        <w:rFonts w:asciiTheme="majorHAnsi" w:hAnsiTheme="majorHAnsi" w:cstheme="majorHAnsi"/>
        <w:b/>
        <w:bCs/>
        <w:sz w:val="20"/>
        <w:szCs w:val="20"/>
      </w:rPr>
      <w:t>1.866.313.6300 – Toll Free</w:t>
    </w:r>
  </w:p>
  <w:p w14:paraId="16A0F2A1" w14:textId="5784239C" w:rsidR="00833849" w:rsidRPr="00833849" w:rsidRDefault="00833849" w:rsidP="00833849">
    <w:pPr>
      <w:pStyle w:val="Header"/>
      <w:jc w:val="right"/>
      <w:rPr>
        <w:rFonts w:asciiTheme="majorHAnsi" w:hAnsiTheme="majorHAnsi" w:cstheme="majorHAnsi"/>
        <w:b/>
        <w:bCs/>
        <w:sz w:val="20"/>
        <w:szCs w:val="20"/>
      </w:rPr>
    </w:pPr>
    <w:r w:rsidRPr="004210B5">
      <w:rPr>
        <w:rFonts w:asciiTheme="majorHAnsi" w:hAnsiTheme="majorHAnsi" w:cstheme="majorHAnsi"/>
        <w:b/>
        <w:bCs/>
        <w:sz w:val="20"/>
        <w:szCs w:val="20"/>
      </w:rPr>
      <w:t>www.</w:t>
    </w:r>
    <w:r w:rsidR="00663BEC">
      <w:rPr>
        <w:rFonts w:asciiTheme="majorHAnsi" w:hAnsiTheme="majorHAnsi" w:cstheme="majorHAnsi"/>
        <w:b/>
        <w:bCs/>
        <w:sz w:val="20"/>
        <w:szCs w:val="20"/>
      </w:rPr>
      <w:t>hclhic</w:t>
    </w:r>
    <w:r w:rsidRPr="004210B5">
      <w:rPr>
        <w:rFonts w:asciiTheme="majorHAnsi" w:hAnsiTheme="majorHAnsi" w:cstheme="majorHAnsi"/>
        <w:b/>
        <w:bCs/>
        <w:sz w:val="20"/>
        <w:szCs w:val="20"/>
      </w:rPr>
      <w:t>.org</w:t>
    </w:r>
  </w:p>
  <w:p w14:paraId="3D4FFEA5" w14:textId="0A376740" w:rsidR="00833849" w:rsidRDefault="008338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0E08D4"/>
    <w:multiLevelType w:val="multilevel"/>
    <w:tmpl w:val="A5CA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DC3AAA"/>
    <w:multiLevelType w:val="multilevel"/>
    <w:tmpl w:val="843E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5222E3"/>
    <w:multiLevelType w:val="hybridMultilevel"/>
    <w:tmpl w:val="DC069518"/>
    <w:lvl w:ilvl="0" w:tplc="6760270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592C1D"/>
    <w:multiLevelType w:val="multilevel"/>
    <w:tmpl w:val="115AE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8E23A7"/>
    <w:multiLevelType w:val="multilevel"/>
    <w:tmpl w:val="C99A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94283A"/>
    <w:multiLevelType w:val="multilevel"/>
    <w:tmpl w:val="C0FC08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6D1EDD"/>
    <w:multiLevelType w:val="hybridMultilevel"/>
    <w:tmpl w:val="68A6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921BB6"/>
    <w:multiLevelType w:val="hybridMultilevel"/>
    <w:tmpl w:val="BD18B198"/>
    <w:lvl w:ilvl="0" w:tplc="5B7C017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A603F3"/>
    <w:multiLevelType w:val="multilevel"/>
    <w:tmpl w:val="5C5E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8C7DE4"/>
    <w:multiLevelType w:val="hybridMultilevel"/>
    <w:tmpl w:val="B2167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646D4"/>
    <w:multiLevelType w:val="hybridMultilevel"/>
    <w:tmpl w:val="0764C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3A14E9"/>
    <w:multiLevelType w:val="multilevel"/>
    <w:tmpl w:val="E0E0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773AD3"/>
    <w:multiLevelType w:val="hybridMultilevel"/>
    <w:tmpl w:val="005C16E4"/>
    <w:lvl w:ilvl="0" w:tplc="5B7C017C">
      <w:numFmt w:val="bullet"/>
      <w:lvlText w:val=""/>
      <w:lvlJc w:val="left"/>
      <w:pPr>
        <w:ind w:left="720" w:hanging="360"/>
      </w:pPr>
      <w:rPr>
        <w:rFonts w:ascii="Symbol" w:eastAsiaTheme="minorEastAsia"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17961B7"/>
    <w:multiLevelType w:val="multilevel"/>
    <w:tmpl w:val="1520BD2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Cambria" w:eastAsiaTheme="minorEastAsia" w:hAnsi="Cambria"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63198C"/>
    <w:multiLevelType w:val="hybridMultilevel"/>
    <w:tmpl w:val="A8CC126C"/>
    <w:lvl w:ilvl="0" w:tplc="6760270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B42C33"/>
    <w:multiLevelType w:val="hybridMultilevel"/>
    <w:tmpl w:val="AFC6D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0653F76"/>
    <w:multiLevelType w:val="multilevel"/>
    <w:tmpl w:val="C17A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8A69C3"/>
    <w:multiLevelType w:val="hybridMultilevel"/>
    <w:tmpl w:val="923C70A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7294E50"/>
    <w:multiLevelType w:val="hybridMultilevel"/>
    <w:tmpl w:val="27F8D7B4"/>
    <w:lvl w:ilvl="0" w:tplc="5B7C017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A332FD"/>
    <w:multiLevelType w:val="hybridMultilevel"/>
    <w:tmpl w:val="6E425466"/>
    <w:lvl w:ilvl="0" w:tplc="5B7C017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BA34AB"/>
    <w:multiLevelType w:val="multilevel"/>
    <w:tmpl w:val="62BE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2240538">
    <w:abstractNumId w:val="5"/>
  </w:num>
  <w:num w:numId="2" w16cid:durableId="397559314">
    <w:abstractNumId w:val="3"/>
  </w:num>
  <w:num w:numId="3" w16cid:durableId="55665381">
    <w:abstractNumId w:val="2"/>
  </w:num>
  <w:num w:numId="4" w16cid:durableId="636687230">
    <w:abstractNumId w:val="4"/>
  </w:num>
  <w:num w:numId="5" w16cid:durableId="896745913">
    <w:abstractNumId w:val="1"/>
  </w:num>
  <w:num w:numId="6" w16cid:durableId="182793959">
    <w:abstractNumId w:val="0"/>
  </w:num>
  <w:num w:numId="7" w16cid:durableId="1445491699">
    <w:abstractNumId w:val="21"/>
  </w:num>
  <w:num w:numId="8" w16cid:durableId="466437422">
    <w:abstractNumId w:val="9"/>
  </w:num>
  <w:num w:numId="9" w16cid:durableId="586765498">
    <w:abstractNumId w:val="14"/>
  </w:num>
  <w:num w:numId="10" w16cid:durableId="1900088162">
    <w:abstractNumId w:val="6"/>
  </w:num>
  <w:num w:numId="11" w16cid:durableId="1673987340">
    <w:abstractNumId w:val="22"/>
  </w:num>
  <w:num w:numId="12" w16cid:durableId="1490250253">
    <w:abstractNumId w:val="19"/>
  </w:num>
  <w:num w:numId="13" w16cid:durableId="1085036891">
    <w:abstractNumId w:val="17"/>
  </w:num>
  <w:num w:numId="14" w16cid:durableId="2145150209">
    <w:abstractNumId w:val="10"/>
  </w:num>
  <w:num w:numId="15" w16cid:durableId="1523544944">
    <w:abstractNumId w:val="7"/>
  </w:num>
  <w:num w:numId="16" w16cid:durableId="83117910">
    <w:abstractNumId w:val="11"/>
  </w:num>
  <w:num w:numId="17" w16cid:durableId="1426271851">
    <w:abstractNumId w:val="26"/>
  </w:num>
  <w:num w:numId="18" w16cid:durableId="1311710153">
    <w:abstractNumId w:val="12"/>
  </w:num>
  <w:num w:numId="19" w16cid:durableId="1374883338">
    <w:abstractNumId w:val="15"/>
  </w:num>
  <w:num w:numId="20" w16cid:durableId="1037462783">
    <w:abstractNumId w:val="16"/>
  </w:num>
  <w:num w:numId="21" w16cid:durableId="1554538730">
    <w:abstractNumId w:val="8"/>
  </w:num>
  <w:num w:numId="22" w16cid:durableId="891965717">
    <w:abstractNumId w:val="20"/>
  </w:num>
  <w:num w:numId="23" w16cid:durableId="1295255219">
    <w:abstractNumId w:val="25"/>
  </w:num>
  <w:num w:numId="24" w16cid:durableId="155852070">
    <w:abstractNumId w:val="24"/>
  </w:num>
  <w:num w:numId="25" w16cid:durableId="558135455">
    <w:abstractNumId w:val="13"/>
  </w:num>
  <w:num w:numId="26" w16cid:durableId="1653635088">
    <w:abstractNumId w:val="18"/>
  </w:num>
  <w:num w:numId="27" w16cid:durableId="554856940">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324"/>
    <w:rsid w:val="00011311"/>
    <w:rsid w:val="00021A24"/>
    <w:rsid w:val="00022A08"/>
    <w:rsid w:val="00024844"/>
    <w:rsid w:val="00024FE3"/>
    <w:rsid w:val="00025D0A"/>
    <w:rsid w:val="000336B5"/>
    <w:rsid w:val="00034597"/>
    <w:rsid w:val="00034616"/>
    <w:rsid w:val="000428F7"/>
    <w:rsid w:val="00042AC0"/>
    <w:rsid w:val="000447DA"/>
    <w:rsid w:val="00044EEA"/>
    <w:rsid w:val="00051A6D"/>
    <w:rsid w:val="0006063C"/>
    <w:rsid w:val="00066AD6"/>
    <w:rsid w:val="000768E8"/>
    <w:rsid w:val="00083CC1"/>
    <w:rsid w:val="000852F3"/>
    <w:rsid w:val="00085AF8"/>
    <w:rsid w:val="00087497"/>
    <w:rsid w:val="000911A6"/>
    <w:rsid w:val="00092747"/>
    <w:rsid w:val="00096EDD"/>
    <w:rsid w:val="00096F8B"/>
    <w:rsid w:val="000979DF"/>
    <w:rsid w:val="000A01CA"/>
    <w:rsid w:val="000A196A"/>
    <w:rsid w:val="000A260D"/>
    <w:rsid w:val="000A29B9"/>
    <w:rsid w:val="000A62E3"/>
    <w:rsid w:val="000B2C1E"/>
    <w:rsid w:val="000B64C6"/>
    <w:rsid w:val="000C24CD"/>
    <w:rsid w:val="000C2FA3"/>
    <w:rsid w:val="000C52DD"/>
    <w:rsid w:val="000C6526"/>
    <w:rsid w:val="000D04DB"/>
    <w:rsid w:val="000D7733"/>
    <w:rsid w:val="000E409B"/>
    <w:rsid w:val="000E43D9"/>
    <w:rsid w:val="000F4B02"/>
    <w:rsid w:val="001024F0"/>
    <w:rsid w:val="00102F05"/>
    <w:rsid w:val="0010575E"/>
    <w:rsid w:val="00110E8D"/>
    <w:rsid w:val="00111CBB"/>
    <w:rsid w:val="00113FA8"/>
    <w:rsid w:val="00115F95"/>
    <w:rsid w:val="0011755F"/>
    <w:rsid w:val="00117B47"/>
    <w:rsid w:val="00125570"/>
    <w:rsid w:val="001263AF"/>
    <w:rsid w:val="00132762"/>
    <w:rsid w:val="001333D1"/>
    <w:rsid w:val="0013593D"/>
    <w:rsid w:val="00136876"/>
    <w:rsid w:val="00137D52"/>
    <w:rsid w:val="0015074B"/>
    <w:rsid w:val="00150759"/>
    <w:rsid w:val="00152589"/>
    <w:rsid w:val="00157094"/>
    <w:rsid w:val="001604B8"/>
    <w:rsid w:val="001647C5"/>
    <w:rsid w:val="001705F9"/>
    <w:rsid w:val="00176240"/>
    <w:rsid w:val="00176562"/>
    <w:rsid w:val="00181817"/>
    <w:rsid w:val="001843E5"/>
    <w:rsid w:val="001851E9"/>
    <w:rsid w:val="001866A2"/>
    <w:rsid w:val="00195573"/>
    <w:rsid w:val="0019667D"/>
    <w:rsid w:val="001A1735"/>
    <w:rsid w:val="001A27EF"/>
    <w:rsid w:val="001A5F4D"/>
    <w:rsid w:val="001B1D7A"/>
    <w:rsid w:val="001B2F4E"/>
    <w:rsid w:val="001C18D4"/>
    <w:rsid w:val="001C1F0D"/>
    <w:rsid w:val="001C6947"/>
    <w:rsid w:val="001D0D8C"/>
    <w:rsid w:val="001D6923"/>
    <w:rsid w:val="001E19C4"/>
    <w:rsid w:val="001E61E9"/>
    <w:rsid w:val="001F2901"/>
    <w:rsid w:val="001F38AC"/>
    <w:rsid w:val="002001BF"/>
    <w:rsid w:val="002004B4"/>
    <w:rsid w:val="00201E10"/>
    <w:rsid w:val="00202F1F"/>
    <w:rsid w:val="002054A3"/>
    <w:rsid w:val="00205793"/>
    <w:rsid w:val="00211CFB"/>
    <w:rsid w:val="00212B8E"/>
    <w:rsid w:val="002216B6"/>
    <w:rsid w:val="00230CC1"/>
    <w:rsid w:val="00232BF2"/>
    <w:rsid w:val="00240A69"/>
    <w:rsid w:val="00240E15"/>
    <w:rsid w:val="00244C64"/>
    <w:rsid w:val="00245B43"/>
    <w:rsid w:val="00251DA8"/>
    <w:rsid w:val="00252123"/>
    <w:rsid w:val="00267664"/>
    <w:rsid w:val="00273407"/>
    <w:rsid w:val="002736D5"/>
    <w:rsid w:val="00281670"/>
    <w:rsid w:val="0028657B"/>
    <w:rsid w:val="0028719C"/>
    <w:rsid w:val="0029639D"/>
    <w:rsid w:val="0029677C"/>
    <w:rsid w:val="002B2812"/>
    <w:rsid w:val="002B6D73"/>
    <w:rsid w:val="002C5053"/>
    <w:rsid w:val="002C57F1"/>
    <w:rsid w:val="002D0548"/>
    <w:rsid w:val="002D0CD7"/>
    <w:rsid w:val="002D1036"/>
    <w:rsid w:val="002E58CD"/>
    <w:rsid w:val="002E633F"/>
    <w:rsid w:val="002E6929"/>
    <w:rsid w:val="002F0AD8"/>
    <w:rsid w:val="002F1474"/>
    <w:rsid w:val="002F1612"/>
    <w:rsid w:val="002F36DF"/>
    <w:rsid w:val="002F5D03"/>
    <w:rsid w:val="002F68B5"/>
    <w:rsid w:val="002F78FF"/>
    <w:rsid w:val="00302387"/>
    <w:rsid w:val="00306891"/>
    <w:rsid w:val="00311843"/>
    <w:rsid w:val="00314949"/>
    <w:rsid w:val="0032003E"/>
    <w:rsid w:val="003255A7"/>
    <w:rsid w:val="00326F90"/>
    <w:rsid w:val="00330BC2"/>
    <w:rsid w:val="0033106A"/>
    <w:rsid w:val="003358F9"/>
    <w:rsid w:val="003413EC"/>
    <w:rsid w:val="00341B63"/>
    <w:rsid w:val="00343079"/>
    <w:rsid w:val="00346C37"/>
    <w:rsid w:val="00352BD0"/>
    <w:rsid w:val="00355CCF"/>
    <w:rsid w:val="00357A40"/>
    <w:rsid w:val="003629B6"/>
    <w:rsid w:val="003654EA"/>
    <w:rsid w:val="0036586B"/>
    <w:rsid w:val="00367BD6"/>
    <w:rsid w:val="003712FE"/>
    <w:rsid w:val="00375AEB"/>
    <w:rsid w:val="00380092"/>
    <w:rsid w:val="0038584B"/>
    <w:rsid w:val="00392B17"/>
    <w:rsid w:val="00396A3D"/>
    <w:rsid w:val="003A1814"/>
    <w:rsid w:val="003A2E73"/>
    <w:rsid w:val="003A40D8"/>
    <w:rsid w:val="003A593E"/>
    <w:rsid w:val="003B0939"/>
    <w:rsid w:val="003B1A90"/>
    <w:rsid w:val="003B2DF2"/>
    <w:rsid w:val="003C6D8E"/>
    <w:rsid w:val="003C738C"/>
    <w:rsid w:val="003D066E"/>
    <w:rsid w:val="003D3C64"/>
    <w:rsid w:val="003E23EB"/>
    <w:rsid w:val="003E511F"/>
    <w:rsid w:val="003F141F"/>
    <w:rsid w:val="003F212D"/>
    <w:rsid w:val="003F26AA"/>
    <w:rsid w:val="003F3D2C"/>
    <w:rsid w:val="003F42C0"/>
    <w:rsid w:val="003F62B8"/>
    <w:rsid w:val="003F718A"/>
    <w:rsid w:val="00400FEE"/>
    <w:rsid w:val="004035FF"/>
    <w:rsid w:val="004051B3"/>
    <w:rsid w:val="00405876"/>
    <w:rsid w:val="00410FCE"/>
    <w:rsid w:val="00413B56"/>
    <w:rsid w:val="004155AC"/>
    <w:rsid w:val="00417BE7"/>
    <w:rsid w:val="00420D34"/>
    <w:rsid w:val="004210B5"/>
    <w:rsid w:val="00421373"/>
    <w:rsid w:val="00422EC7"/>
    <w:rsid w:val="00437A47"/>
    <w:rsid w:val="00440235"/>
    <w:rsid w:val="004406F9"/>
    <w:rsid w:val="0044266D"/>
    <w:rsid w:val="00445204"/>
    <w:rsid w:val="00447629"/>
    <w:rsid w:val="004564BD"/>
    <w:rsid w:val="00457085"/>
    <w:rsid w:val="004648FD"/>
    <w:rsid w:val="0047065C"/>
    <w:rsid w:val="00471779"/>
    <w:rsid w:val="004739F3"/>
    <w:rsid w:val="00476291"/>
    <w:rsid w:val="00480740"/>
    <w:rsid w:val="00486DC7"/>
    <w:rsid w:val="004870EA"/>
    <w:rsid w:val="00490946"/>
    <w:rsid w:val="00491A6C"/>
    <w:rsid w:val="00493216"/>
    <w:rsid w:val="00494FD6"/>
    <w:rsid w:val="004A28BD"/>
    <w:rsid w:val="004A3966"/>
    <w:rsid w:val="004A4267"/>
    <w:rsid w:val="004C1172"/>
    <w:rsid w:val="004C768F"/>
    <w:rsid w:val="004D310A"/>
    <w:rsid w:val="004E3C8F"/>
    <w:rsid w:val="004E3E9E"/>
    <w:rsid w:val="004E3FE6"/>
    <w:rsid w:val="004F0FE7"/>
    <w:rsid w:val="004F5D76"/>
    <w:rsid w:val="00500989"/>
    <w:rsid w:val="005009DB"/>
    <w:rsid w:val="00505340"/>
    <w:rsid w:val="005076D1"/>
    <w:rsid w:val="00510DAE"/>
    <w:rsid w:val="00512229"/>
    <w:rsid w:val="005122D1"/>
    <w:rsid w:val="00530F71"/>
    <w:rsid w:val="00534060"/>
    <w:rsid w:val="00536E87"/>
    <w:rsid w:val="0053750B"/>
    <w:rsid w:val="00542CA0"/>
    <w:rsid w:val="00545999"/>
    <w:rsid w:val="00545EE1"/>
    <w:rsid w:val="00546AC2"/>
    <w:rsid w:val="0055146F"/>
    <w:rsid w:val="00551D35"/>
    <w:rsid w:val="005531C3"/>
    <w:rsid w:val="005545AD"/>
    <w:rsid w:val="00554D88"/>
    <w:rsid w:val="0056280E"/>
    <w:rsid w:val="00563078"/>
    <w:rsid w:val="005640F5"/>
    <w:rsid w:val="00565731"/>
    <w:rsid w:val="00565DA5"/>
    <w:rsid w:val="005675C4"/>
    <w:rsid w:val="00572A93"/>
    <w:rsid w:val="00576409"/>
    <w:rsid w:val="0057644A"/>
    <w:rsid w:val="0058166D"/>
    <w:rsid w:val="00585F73"/>
    <w:rsid w:val="0058790D"/>
    <w:rsid w:val="00592FC5"/>
    <w:rsid w:val="00596D51"/>
    <w:rsid w:val="005A6309"/>
    <w:rsid w:val="005A7BC9"/>
    <w:rsid w:val="005B1769"/>
    <w:rsid w:val="005B6B67"/>
    <w:rsid w:val="005C7009"/>
    <w:rsid w:val="005C701E"/>
    <w:rsid w:val="005C72CC"/>
    <w:rsid w:val="005D29E7"/>
    <w:rsid w:val="005D3B44"/>
    <w:rsid w:val="005D527E"/>
    <w:rsid w:val="005D52C9"/>
    <w:rsid w:val="005E243B"/>
    <w:rsid w:val="005E3049"/>
    <w:rsid w:val="005E5450"/>
    <w:rsid w:val="005E77F4"/>
    <w:rsid w:val="005F2D69"/>
    <w:rsid w:val="005F6219"/>
    <w:rsid w:val="006071DC"/>
    <w:rsid w:val="00611B01"/>
    <w:rsid w:val="006164F2"/>
    <w:rsid w:val="00617F27"/>
    <w:rsid w:val="00622E73"/>
    <w:rsid w:val="00626174"/>
    <w:rsid w:val="00632058"/>
    <w:rsid w:val="00636D42"/>
    <w:rsid w:val="006371A5"/>
    <w:rsid w:val="0064672F"/>
    <w:rsid w:val="00647866"/>
    <w:rsid w:val="00652532"/>
    <w:rsid w:val="0065755F"/>
    <w:rsid w:val="00663BEC"/>
    <w:rsid w:val="00665700"/>
    <w:rsid w:val="00666C4F"/>
    <w:rsid w:val="006670D9"/>
    <w:rsid w:val="0067266F"/>
    <w:rsid w:val="00673332"/>
    <w:rsid w:val="00673C25"/>
    <w:rsid w:val="0068311F"/>
    <w:rsid w:val="0068415D"/>
    <w:rsid w:val="00684173"/>
    <w:rsid w:val="00684DF6"/>
    <w:rsid w:val="00687373"/>
    <w:rsid w:val="00687F0F"/>
    <w:rsid w:val="006918F5"/>
    <w:rsid w:val="00694CDC"/>
    <w:rsid w:val="00695B49"/>
    <w:rsid w:val="00696761"/>
    <w:rsid w:val="006A0E3F"/>
    <w:rsid w:val="006A424B"/>
    <w:rsid w:val="006A557F"/>
    <w:rsid w:val="006A5798"/>
    <w:rsid w:val="006B21BA"/>
    <w:rsid w:val="006B573F"/>
    <w:rsid w:val="006C1672"/>
    <w:rsid w:val="006C6B7A"/>
    <w:rsid w:val="006D446F"/>
    <w:rsid w:val="006D578B"/>
    <w:rsid w:val="006D7ABB"/>
    <w:rsid w:val="006E2C03"/>
    <w:rsid w:val="006F2744"/>
    <w:rsid w:val="006F41C0"/>
    <w:rsid w:val="006F7970"/>
    <w:rsid w:val="006F7AD5"/>
    <w:rsid w:val="00700921"/>
    <w:rsid w:val="00701022"/>
    <w:rsid w:val="00701464"/>
    <w:rsid w:val="00701D38"/>
    <w:rsid w:val="007041C6"/>
    <w:rsid w:val="00706C1C"/>
    <w:rsid w:val="00710483"/>
    <w:rsid w:val="007115BC"/>
    <w:rsid w:val="0071299D"/>
    <w:rsid w:val="007152ED"/>
    <w:rsid w:val="00716AD4"/>
    <w:rsid w:val="00717F27"/>
    <w:rsid w:val="00720A3B"/>
    <w:rsid w:val="00720AB9"/>
    <w:rsid w:val="00720DE7"/>
    <w:rsid w:val="00721F84"/>
    <w:rsid w:val="0072655D"/>
    <w:rsid w:val="00726735"/>
    <w:rsid w:val="0072703F"/>
    <w:rsid w:val="007305DB"/>
    <w:rsid w:val="00731AE7"/>
    <w:rsid w:val="007349BF"/>
    <w:rsid w:val="0074556A"/>
    <w:rsid w:val="007455AA"/>
    <w:rsid w:val="0074603F"/>
    <w:rsid w:val="00747F99"/>
    <w:rsid w:val="007561FA"/>
    <w:rsid w:val="00763B69"/>
    <w:rsid w:val="00766F26"/>
    <w:rsid w:val="007736B2"/>
    <w:rsid w:val="00781AD8"/>
    <w:rsid w:val="00791D96"/>
    <w:rsid w:val="007944D7"/>
    <w:rsid w:val="007952D8"/>
    <w:rsid w:val="007974E8"/>
    <w:rsid w:val="007A103D"/>
    <w:rsid w:val="007A1F67"/>
    <w:rsid w:val="007A695A"/>
    <w:rsid w:val="007B31DC"/>
    <w:rsid w:val="007B534C"/>
    <w:rsid w:val="007B7507"/>
    <w:rsid w:val="007C4851"/>
    <w:rsid w:val="007C7FAB"/>
    <w:rsid w:val="007D1579"/>
    <w:rsid w:val="007D2851"/>
    <w:rsid w:val="007D6953"/>
    <w:rsid w:val="007E3F09"/>
    <w:rsid w:val="007F51E2"/>
    <w:rsid w:val="0080403C"/>
    <w:rsid w:val="00806610"/>
    <w:rsid w:val="0080720C"/>
    <w:rsid w:val="00810864"/>
    <w:rsid w:val="008125F7"/>
    <w:rsid w:val="0081448C"/>
    <w:rsid w:val="0081590E"/>
    <w:rsid w:val="00820106"/>
    <w:rsid w:val="00824568"/>
    <w:rsid w:val="00832CFC"/>
    <w:rsid w:val="00833849"/>
    <w:rsid w:val="008350C6"/>
    <w:rsid w:val="008367E8"/>
    <w:rsid w:val="00836D70"/>
    <w:rsid w:val="00845617"/>
    <w:rsid w:val="008509C2"/>
    <w:rsid w:val="00851247"/>
    <w:rsid w:val="0085203C"/>
    <w:rsid w:val="00853048"/>
    <w:rsid w:val="00853110"/>
    <w:rsid w:val="00853F6F"/>
    <w:rsid w:val="00857A09"/>
    <w:rsid w:val="00865D3B"/>
    <w:rsid w:val="00880C33"/>
    <w:rsid w:val="008820FD"/>
    <w:rsid w:val="00882DEC"/>
    <w:rsid w:val="00883100"/>
    <w:rsid w:val="0088557C"/>
    <w:rsid w:val="008866D2"/>
    <w:rsid w:val="008913D8"/>
    <w:rsid w:val="00897866"/>
    <w:rsid w:val="008A6A2E"/>
    <w:rsid w:val="008B1B0D"/>
    <w:rsid w:val="008B3BB1"/>
    <w:rsid w:val="008B7686"/>
    <w:rsid w:val="008C7FE9"/>
    <w:rsid w:val="008D29A2"/>
    <w:rsid w:val="008D31CB"/>
    <w:rsid w:val="008D469F"/>
    <w:rsid w:val="008E5024"/>
    <w:rsid w:val="008F0193"/>
    <w:rsid w:val="008F195D"/>
    <w:rsid w:val="008F27D3"/>
    <w:rsid w:val="009117A5"/>
    <w:rsid w:val="00921881"/>
    <w:rsid w:val="00921B4C"/>
    <w:rsid w:val="00926EB6"/>
    <w:rsid w:val="00927924"/>
    <w:rsid w:val="009329E9"/>
    <w:rsid w:val="00935269"/>
    <w:rsid w:val="00943EC8"/>
    <w:rsid w:val="00945C1D"/>
    <w:rsid w:val="00951D8D"/>
    <w:rsid w:val="009567D9"/>
    <w:rsid w:val="0096502E"/>
    <w:rsid w:val="00967586"/>
    <w:rsid w:val="009771E6"/>
    <w:rsid w:val="00977644"/>
    <w:rsid w:val="009830BF"/>
    <w:rsid w:val="00983E9D"/>
    <w:rsid w:val="009960AA"/>
    <w:rsid w:val="009A00A9"/>
    <w:rsid w:val="009A47D2"/>
    <w:rsid w:val="009A71F6"/>
    <w:rsid w:val="009B33A1"/>
    <w:rsid w:val="009C09D5"/>
    <w:rsid w:val="009C5614"/>
    <w:rsid w:val="009C73EE"/>
    <w:rsid w:val="009C7512"/>
    <w:rsid w:val="009C7FB8"/>
    <w:rsid w:val="009D7506"/>
    <w:rsid w:val="009E149B"/>
    <w:rsid w:val="009E1B46"/>
    <w:rsid w:val="009E2184"/>
    <w:rsid w:val="009E35DA"/>
    <w:rsid w:val="009E4474"/>
    <w:rsid w:val="009E5080"/>
    <w:rsid w:val="009E65DA"/>
    <w:rsid w:val="009E6F2A"/>
    <w:rsid w:val="009F5604"/>
    <w:rsid w:val="00A04835"/>
    <w:rsid w:val="00A07E28"/>
    <w:rsid w:val="00A1386A"/>
    <w:rsid w:val="00A13C15"/>
    <w:rsid w:val="00A13E3B"/>
    <w:rsid w:val="00A1452D"/>
    <w:rsid w:val="00A1575E"/>
    <w:rsid w:val="00A22932"/>
    <w:rsid w:val="00A27791"/>
    <w:rsid w:val="00A325E3"/>
    <w:rsid w:val="00A41329"/>
    <w:rsid w:val="00A42F2B"/>
    <w:rsid w:val="00A441AE"/>
    <w:rsid w:val="00A54C34"/>
    <w:rsid w:val="00A55606"/>
    <w:rsid w:val="00A655F6"/>
    <w:rsid w:val="00A74763"/>
    <w:rsid w:val="00A75DB0"/>
    <w:rsid w:val="00A8024C"/>
    <w:rsid w:val="00AA0D36"/>
    <w:rsid w:val="00AA1D8D"/>
    <w:rsid w:val="00AA587D"/>
    <w:rsid w:val="00AB2372"/>
    <w:rsid w:val="00AB4F7F"/>
    <w:rsid w:val="00AC0782"/>
    <w:rsid w:val="00AC154D"/>
    <w:rsid w:val="00AC19C9"/>
    <w:rsid w:val="00AC79F1"/>
    <w:rsid w:val="00AD429C"/>
    <w:rsid w:val="00AE6042"/>
    <w:rsid w:val="00AF0DA8"/>
    <w:rsid w:val="00AF19E5"/>
    <w:rsid w:val="00AF3C95"/>
    <w:rsid w:val="00AF52C9"/>
    <w:rsid w:val="00AF6E07"/>
    <w:rsid w:val="00B02512"/>
    <w:rsid w:val="00B03E73"/>
    <w:rsid w:val="00B114A7"/>
    <w:rsid w:val="00B13B8C"/>
    <w:rsid w:val="00B1535C"/>
    <w:rsid w:val="00B173F8"/>
    <w:rsid w:val="00B213F7"/>
    <w:rsid w:val="00B21C9B"/>
    <w:rsid w:val="00B22FAF"/>
    <w:rsid w:val="00B24D49"/>
    <w:rsid w:val="00B2602A"/>
    <w:rsid w:val="00B26580"/>
    <w:rsid w:val="00B402EC"/>
    <w:rsid w:val="00B40AF5"/>
    <w:rsid w:val="00B41216"/>
    <w:rsid w:val="00B452B0"/>
    <w:rsid w:val="00B46992"/>
    <w:rsid w:val="00B47730"/>
    <w:rsid w:val="00B52292"/>
    <w:rsid w:val="00B54CA2"/>
    <w:rsid w:val="00B554A7"/>
    <w:rsid w:val="00B57CE4"/>
    <w:rsid w:val="00B61E46"/>
    <w:rsid w:val="00B67334"/>
    <w:rsid w:val="00B70CA4"/>
    <w:rsid w:val="00B7224E"/>
    <w:rsid w:val="00B749F9"/>
    <w:rsid w:val="00B77B93"/>
    <w:rsid w:val="00B82DF0"/>
    <w:rsid w:val="00B831F2"/>
    <w:rsid w:val="00B83F19"/>
    <w:rsid w:val="00B901C6"/>
    <w:rsid w:val="00B923F4"/>
    <w:rsid w:val="00B929BB"/>
    <w:rsid w:val="00B93CC5"/>
    <w:rsid w:val="00B95E45"/>
    <w:rsid w:val="00B96E2F"/>
    <w:rsid w:val="00BA0524"/>
    <w:rsid w:val="00BA2B6A"/>
    <w:rsid w:val="00BB0C22"/>
    <w:rsid w:val="00BB6F5A"/>
    <w:rsid w:val="00BB7809"/>
    <w:rsid w:val="00BC0D3D"/>
    <w:rsid w:val="00BC36EF"/>
    <w:rsid w:val="00BD5930"/>
    <w:rsid w:val="00BD69D8"/>
    <w:rsid w:val="00BE1497"/>
    <w:rsid w:val="00BE7F7D"/>
    <w:rsid w:val="00BF1215"/>
    <w:rsid w:val="00BF16AE"/>
    <w:rsid w:val="00BF3650"/>
    <w:rsid w:val="00BF6562"/>
    <w:rsid w:val="00C044A1"/>
    <w:rsid w:val="00C060F4"/>
    <w:rsid w:val="00C143FB"/>
    <w:rsid w:val="00C175BE"/>
    <w:rsid w:val="00C20275"/>
    <w:rsid w:val="00C20E77"/>
    <w:rsid w:val="00C24B32"/>
    <w:rsid w:val="00C26266"/>
    <w:rsid w:val="00C31678"/>
    <w:rsid w:val="00C31CFD"/>
    <w:rsid w:val="00C333EE"/>
    <w:rsid w:val="00C33986"/>
    <w:rsid w:val="00C37EF9"/>
    <w:rsid w:val="00C40C86"/>
    <w:rsid w:val="00C441ED"/>
    <w:rsid w:val="00C50B59"/>
    <w:rsid w:val="00C52798"/>
    <w:rsid w:val="00C535F0"/>
    <w:rsid w:val="00C7055A"/>
    <w:rsid w:val="00C72CBE"/>
    <w:rsid w:val="00C81778"/>
    <w:rsid w:val="00C818D3"/>
    <w:rsid w:val="00C8266F"/>
    <w:rsid w:val="00C868D5"/>
    <w:rsid w:val="00C91619"/>
    <w:rsid w:val="00C92503"/>
    <w:rsid w:val="00C936BF"/>
    <w:rsid w:val="00C9679B"/>
    <w:rsid w:val="00CA04B5"/>
    <w:rsid w:val="00CA2F6E"/>
    <w:rsid w:val="00CA6CBE"/>
    <w:rsid w:val="00CB0664"/>
    <w:rsid w:val="00CB1295"/>
    <w:rsid w:val="00CB1BB6"/>
    <w:rsid w:val="00CB4890"/>
    <w:rsid w:val="00CB61B4"/>
    <w:rsid w:val="00CB6F57"/>
    <w:rsid w:val="00CB74D7"/>
    <w:rsid w:val="00CC1BB5"/>
    <w:rsid w:val="00CC40F9"/>
    <w:rsid w:val="00CD0B41"/>
    <w:rsid w:val="00CD57BE"/>
    <w:rsid w:val="00CE08DD"/>
    <w:rsid w:val="00CE23B3"/>
    <w:rsid w:val="00CE6765"/>
    <w:rsid w:val="00CF73FE"/>
    <w:rsid w:val="00D007E3"/>
    <w:rsid w:val="00D0082A"/>
    <w:rsid w:val="00D07443"/>
    <w:rsid w:val="00D07A0A"/>
    <w:rsid w:val="00D13C39"/>
    <w:rsid w:val="00D13F7D"/>
    <w:rsid w:val="00D1582E"/>
    <w:rsid w:val="00D20104"/>
    <w:rsid w:val="00D245F1"/>
    <w:rsid w:val="00D32C48"/>
    <w:rsid w:val="00D338C3"/>
    <w:rsid w:val="00D354BA"/>
    <w:rsid w:val="00D43C52"/>
    <w:rsid w:val="00D46024"/>
    <w:rsid w:val="00D46BE6"/>
    <w:rsid w:val="00D52C52"/>
    <w:rsid w:val="00D70FA0"/>
    <w:rsid w:val="00D72349"/>
    <w:rsid w:val="00D762E3"/>
    <w:rsid w:val="00D7798C"/>
    <w:rsid w:val="00D80CF0"/>
    <w:rsid w:val="00D87A6E"/>
    <w:rsid w:val="00D929EE"/>
    <w:rsid w:val="00D932FE"/>
    <w:rsid w:val="00D948A6"/>
    <w:rsid w:val="00D94AE4"/>
    <w:rsid w:val="00DA1716"/>
    <w:rsid w:val="00DA2B98"/>
    <w:rsid w:val="00DA5A41"/>
    <w:rsid w:val="00DA706D"/>
    <w:rsid w:val="00DB485C"/>
    <w:rsid w:val="00DB4964"/>
    <w:rsid w:val="00DB4E8F"/>
    <w:rsid w:val="00DD09A5"/>
    <w:rsid w:val="00DD24A9"/>
    <w:rsid w:val="00DD30F3"/>
    <w:rsid w:val="00DD35DE"/>
    <w:rsid w:val="00DD3AD0"/>
    <w:rsid w:val="00DD3BBB"/>
    <w:rsid w:val="00DD606B"/>
    <w:rsid w:val="00DD6CAC"/>
    <w:rsid w:val="00DD7779"/>
    <w:rsid w:val="00DE5A1A"/>
    <w:rsid w:val="00DE62E2"/>
    <w:rsid w:val="00DE73EB"/>
    <w:rsid w:val="00DF216A"/>
    <w:rsid w:val="00DF5D51"/>
    <w:rsid w:val="00E00873"/>
    <w:rsid w:val="00E0260B"/>
    <w:rsid w:val="00E04BD2"/>
    <w:rsid w:val="00E10B29"/>
    <w:rsid w:val="00E13687"/>
    <w:rsid w:val="00E15364"/>
    <w:rsid w:val="00E20732"/>
    <w:rsid w:val="00E2136E"/>
    <w:rsid w:val="00E21E3A"/>
    <w:rsid w:val="00E22507"/>
    <w:rsid w:val="00E246A3"/>
    <w:rsid w:val="00E3011F"/>
    <w:rsid w:val="00E30B22"/>
    <w:rsid w:val="00E35AC1"/>
    <w:rsid w:val="00E36788"/>
    <w:rsid w:val="00E421D6"/>
    <w:rsid w:val="00E42DA6"/>
    <w:rsid w:val="00E438D5"/>
    <w:rsid w:val="00E43D61"/>
    <w:rsid w:val="00E44EE5"/>
    <w:rsid w:val="00E45BCF"/>
    <w:rsid w:val="00E47F68"/>
    <w:rsid w:val="00E56DF5"/>
    <w:rsid w:val="00E674E8"/>
    <w:rsid w:val="00E82E89"/>
    <w:rsid w:val="00E91F97"/>
    <w:rsid w:val="00E947CB"/>
    <w:rsid w:val="00E94AC5"/>
    <w:rsid w:val="00E9515F"/>
    <w:rsid w:val="00EA08C4"/>
    <w:rsid w:val="00EA5E04"/>
    <w:rsid w:val="00EB038B"/>
    <w:rsid w:val="00EB41D9"/>
    <w:rsid w:val="00EB4E49"/>
    <w:rsid w:val="00EB7970"/>
    <w:rsid w:val="00EB7ED6"/>
    <w:rsid w:val="00EC0669"/>
    <w:rsid w:val="00EC0F5F"/>
    <w:rsid w:val="00EC5FE0"/>
    <w:rsid w:val="00ED5A92"/>
    <w:rsid w:val="00EE5AB1"/>
    <w:rsid w:val="00EF27D3"/>
    <w:rsid w:val="00EF59B1"/>
    <w:rsid w:val="00EF70FF"/>
    <w:rsid w:val="00EF783E"/>
    <w:rsid w:val="00F02212"/>
    <w:rsid w:val="00F07D9B"/>
    <w:rsid w:val="00F11D02"/>
    <w:rsid w:val="00F16D77"/>
    <w:rsid w:val="00F16E82"/>
    <w:rsid w:val="00F2260F"/>
    <w:rsid w:val="00F22E1F"/>
    <w:rsid w:val="00F24F5D"/>
    <w:rsid w:val="00F25087"/>
    <w:rsid w:val="00F25094"/>
    <w:rsid w:val="00F361D7"/>
    <w:rsid w:val="00F3680D"/>
    <w:rsid w:val="00F37EC1"/>
    <w:rsid w:val="00F41380"/>
    <w:rsid w:val="00F4388C"/>
    <w:rsid w:val="00F4570C"/>
    <w:rsid w:val="00F47BC9"/>
    <w:rsid w:val="00F519E8"/>
    <w:rsid w:val="00F527D7"/>
    <w:rsid w:val="00F60EB3"/>
    <w:rsid w:val="00F61E40"/>
    <w:rsid w:val="00F65AB8"/>
    <w:rsid w:val="00F67E63"/>
    <w:rsid w:val="00F67FBB"/>
    <w:rsid w:val="00F80E6E"/>
    <w:rsid w:val="00F86569"/>
    <w:rsid w:val="00F86916"/>
    <w:rsid w:val="00F9354B"/>
    <w:rsid w:val="00F96FCC"/>
    <w:rsid w:val="00F9703A"/>
    <w:rsid w:val="00FA057C"/>
    <w:rsid w:val="00FA3E0D"/>
    <w:rsid w:val="00FA4D4C"/>
    <w:rsid w:val="00FB0F9A"/>
    <w:rsid w:val="00FC0FA5"/>
    <w:rsid w:val="00FC290C"/>
    <w:rsid w:val="00FC693F"/>
    <w:rsid w:val="00FC7C69"/>
    <w:rsid w:val="00FD35DA"/>
    <w:rsid w:val="00FD656C"/>
    <w:rsid w:val="00FE7FAE"/>
    <w:rsid w:val="00FF37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1D287"/>
  <w14:defaultImageDpi w14:val="300"/>
  <w15:docId w15:val="{CD2AF4AA-B8AC-44E6-BCBC-D8A7C3B1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3EC"/>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rsid w:val="00833849"/>
    <w:rPr>
      <w:color w:val="0000FF" w:themeColor="hyperlink"/>
      <w:u w:val="single"/>
    </w:rPr>
  </w:style>
  <w:style w:type="character" w:styleId="UnresolvedMention">
    <w:name w:val="Unresolved Mention"/>
    <w:basedOn w:val="DefaultParagraphFont"/>
    <w:uiPriority w:val="99"/>
    <w:semiHidden/>
    <w:unhideWhenUsed/>
    <w:rsid w:val="00833849"/>
    <w:rPr>
      <w:color w:val="605E5C"/>
      <w:shd w:val="clear" w:color="auto" w:fill="E1DFDD"/>
    </w:rPr>
  </w:style>
  <w:style w:type="paragraph" w:customStyle="1" w:styleId="TableParagraph">
    <w:name w:val="Table Paragraph"/>
    <w:basedOn w:val="Normal"/>
    <w:uiPriority w:val="1"/>
    <w:qFormat/>
    <w:rsid w:val="004E3E9E"/>
    <w:pPr>
      <w:widowControl w:val="0"/>
      <w:autoSpaceDE w:val="0"/>
      <w:autoSpaceDN w:val="0"/>
      <w:spacing w:after="0" w:line="240" w:lineRule="auto"/>
      <w:ind w:left="124"/>
    </w:pPr>
    <w:rPr>
      <w:rFonts w:ascii="Calibri" w:eastAsia="Calibri" w:hAnsi="Calibri" w:cs="Calibri"/>
    </w:rPr>
  </w:style>
  <w:style w:type="paragraph" w:customStyle="1" w:styleId="isselectedend">
    <w:name w:val="isselectedend"/>
    <w:basedOn w:val="Normal"/>
    <w:rsid w:val="00110E8D"/>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styleId="NormalWeb">
    <w:name w:val="Normal (Web)"/>
    <w:basedOn w:val="Normal"/>
    <w:uiPriority w:val="99"/>
    <w:unhideWhenUsed/>
    <w:rsid w:val="00110E8D"/>
    <w:pPr>
      <w:spacing w:before="100" w:beforeAutospacing="1" w:after="100" w:afterAutospacing="1" w:line="240" w:lineRule="auto"/>
    </w:pPr>
    <w:rPr>
      <w:rFonts w:ascii="Times New Roman" w:eastAsia="Times New Roman"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rla_gates@reclaiminghealthlearning.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harris@howardcountymd.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google.com/forms/d/e/1FAIpQLSe-aVdxMB9nlgAk27-QRBj-vUKEJNy8HWcWi9FaFJscLPPr9A/viewform" TargetMode="External"/><Relationship Id="rId5" Type="http://schemas.openxmlformats.org/officeDocument/2006/relationships/numbering" Target="numbering.xml"/><Relationship Id="rId15" Type="http://schemas.openxmlformats.org/officeDocument/2006/relationships/hyperlink" Target="https://www.eventbrite.com/e/1428672962289?aff=oddtdtcreato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wardcountymd.gov/peace-projec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facebook.com/hclhic" TargetMode="External"/><Relationship Id="rId1" Type="http://schemas.openxmlformats.org/officeDocument/2006/relationships/hyperlink" Target="http://www.hclhi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262924600835745AD4B2F82ABB2413B" ma:contentTypeVersion="16" ma:contentTypeDescription="Create a new document." ma:contentTypeScope="" ma:versionID="cf6b2bff6b1fc59adfb2f0cddb4ecc81">
  <xsd:schema xmlns:xsd="http://www.w3.org/2001/XMLSchema" xmlns:xs="http://www.w3.org/2001/XMLSchema" xmlns:p="http://schemas.microsoft.com/office/2006/metadata/properties" xmlns:ns2="09763201-e69d-4a98-ae1b-07372d58a428" xmlns:ns3="906b5ac5-7b7b-4761-9e7e-6c4a869c7a9f" xmlns:ns4="7d2709ec-8e54-4d10-aee4-fb73b217dbd9" targetNamespace="http://schemas.microsoft.com/office/2006/metadata/properties" ma:root="true" ma:fieldsID="3f744315ac2d739ad0f4ca06ff716670" ns2:_="" ns3:_="" ns4:_="">
    <xsd:import namespace="09763201-e69d-4a98-ae1b-07372d58a428"/>
    <xsd:import namespace="906b5ac5-7b7b-4761-9e7e-6c4a869c7a9f"/>
    <xsd:import namespace="7d2709ec-8e54-4d10-aee4-fb73b217db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Location" minOccurs="0"/>
                <xsd:element ref="ns2:lcf76f155ced4ddcb4097134ff3c332f" minOccurs="0"/>
                <xsd:element ref="ns4: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63201-e69d-4a98-ae1b-07372d58a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0ee160e-1491-45e4-b3d2-c5ef9ce750e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b5ac5-7b7b-4761-9e7e-6c4a869c7a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2709ec-8e54-4d10-aee4-fb73b217dbd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b6f2baf-21cb-425b-a370-d0c47c9923f8}" ma:internalName="TaxCatchAll" ma:showField="CatchAllData" ma:web="906b5ac5-7b7b-4761-9e7e-6c4a869c7a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763201-e69d-4a98-ae1b-07372d58a428">
      <Terms xmlns="http://schemas.microsoft.com/office/infopath/2007/PartnerControls"/>
    </lcf76f155ced4ddcb4097134ff3c332f>
    <TaxCatchAll xmlns="7d2709ec-8e54-4d10-aee4-fb73b217dbd9" xsi:nil="true"/>
  </documentManagement>
</p:properties>
</file>

<file path=customXml/itemProps1.xml><?xml version="1.0" encoding="utf-8"?>
<ds:datastoreItem xmlns:ds="http://schemas.openxmlformats.org/officeDocument/2006/customXml" ds:itemID="{019FCD4A-A380-4CEF-BA81-D375CBADBD83}">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4A8D2FC-3C4A-4B03-9707-439DB8AD0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63201-e69d-4a98-ae1b-07372d58a428"/>
    <ds:schemaRef ds:uri="906b5ac5-7b7b-4761-9e7e-6c4a869c7a9f"/>
    <ds:schemaRef ds:uri="7d2709ec-8e54-4d10-aee4-fb73b217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E088C9-1156-4280-B2D2-B5740C068E10}">
  <ds:schemaRefs>
    <ds:schemaRef ds:uri="http://schemas.microsoft.com/office/2006/metadata/properties"/>
    <ds:schemaRef ds:uri="http://schemas.microsoft.com/office/infopath/2007/PartnerControls"/>
    <ds:schemaRef ds:uri="09763201-e69d-4a98-ae1b-07372d58a428"/>
    <ds:schemaRef ds:uri="7d2709ec-8e54-4d10-aee4-fb73b217dbd9"/>
  </ds:schemaRefs>
</ds:datastoreItem>
</file>

<file path=docMetadata/LabelInfo.xml><?xml version="1.0" encoding="utf-8"?>
<clbl:labelList xmlns:clbl="http://schemas.microsoft.com/office/2020/mipLabelMetadata">
  <clbl:label id="{05381308-0366-4bb7-a95b-95304bd11a58}" enabled="0" method="" siteId="{05381308-0366-4bb7-a95b-95304bd11a58}" removed="1"/>
</clbl:labelList>
</file>

<file path=docProps/app.xml><?xml version="1.0" encoding="utf-8"?>
<Properties xmlns="http://schemas.openxmlformats.org/officeDocument/2006/extended-properties" xmlns:vt="http://schemas.openxmlformats.org/officeDocument/2006/docPropsVTypes">
  <Template>Normal</Template>
  <TotalTime>63</TotalTime>
  <Pages>4</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7256</CharactersWithSpaces>
  <SharedDoc>false</SharedDoc>
  <HyperlinkBase/>
  <HLinks>
    <vt:vector size="54" baseType="variant">
      <vt:variant>
        <vt:i4>589916</vt:i4>
      </vt:variant>
      <vt:variant>
        <vt:i4>18</vt:i4>
      </vt:variant>
      <vt:variant>
        <vt:i4>0</vt:i4>
      </vt:variant>
      <vt:variant>
        <vt:i4>5</vt:i4>
      </vt:variant>
      <vt:variant>
        <vt:lpwstr>https://kffhealthnews.org/mental-health/suicide-prevention-economic-assistance-mental-health-eleven-minutes/</vt:lpwstr>
      </vt:variant>
      <vt:variant>
        <vt:lpwstr/>
      </vt:variant>
      <vt:variant>
        <vt:i4>4390939</vt:i4>
      </vt:variant>
      <vt:variant>
        <vt:i4>15</vt:i4>
      </vt:variant>
      <vt:variant>
        <vt:i4>0</vt:i4>
      </vt:variant>
      <vt:variant>
        <vt:i4>5</vt:i4>
      </vt:variant>
      <vt:variant>
        <vt:lpwstr>https://aspe.hhs.gov/sites/default/files/documents/2deada6e1221e6a58bdae93f308a6fb3/napa-january-2023-mckeon.pdf</vt:lpwstr>
      </vt:variant>
      <vt:variant>
        <vt:lpwstr/>
      </vt:variant>
      <vt:variant>
        <vt:i4>6553617</vt:i4>
      </vt:variant>
      <vt:variant>
        <vt:i4>12</vt:i4>
      </vt:variant>
      <vt:variant>
        <vt:i4>0</vt:i4>
      </vt:variant>
      <vt:variant>
        <vt:i4>5</vt:i4>
      </vt:variant>
      <vt:variant>
        <vt:lpwstr>https://www.eventbrite.com/e/safe-routes-to-school-community-forum-tickets-1989939379251?aff=oddtdtcreator&amp;keep_tld=true</vt:lpwstr>
      </vt:variant>
      <vt:variant>
        <vt:lpwstr>location</vt:lpwstr>
      </vt:variant>
      <vt:variant>
        <vt:i4>2228240</vt:i4>
      </vt:variant>
      <vt:variant>
        <vt:i4>9</vt:i4>
      </vt:variant>
      <vt:variant>
        <vt:i4>0</vt:i4>
      </vt:variant>
      <vt:variant>
        <vt:i4>5</vt:i4>
      </vt:variant>
      <vt:variant>
        <vt:lpwstr>mailto:kmoore@namihowardcountymd.org</vt:lpwstr>
      </vt:variant>
      <vt:variant>
        <vt:lpwstr/>
      </vt:variant>
      <vt:variant>
        <vt:i4>589833</vt:i4>
      </vt:variant>
      <vt:variant>
        <vt:i4>6</vt:i4>
      </vt:variant>
      <vt:variant>
        <vt:i4>0</vt:i4>
      </vt:variant>
      <vt:variant>
        <vt:i4>5</vt:i4>
      </vt:variant>
      <vt:variant>
        <vt:lpwstr>https://namihowardcountymd.org/support-and-education/class-interest-form/?mc_cid=85b323adec&amp;mc_eid=f979ee5550</vt:lpwstr>
      </vt:variant>
      <vt:variant>
        <vt:lpwstr/>
      </vt:variant>
      <vt:variant>
        <vt:i4>4194379</vt:i4>
      </vt:variant>
      <vt:variant>
        <vt:i4>3</vt:i4>
      </vt:variant>
      <vt:variant>
        <vt:i4>0</vt:i4>
      </vt:variant>
      <vt:variant>
        <vt:i4>5</vt:i4>
      </vt:variant>
      <vt:variant>
        <vt:lpwstr>https://www.howardcountymd.gov/goodvibes</vt:lpwstr>
      </vt:variant>
      <vt:variant>
        <vt:lpwstr/>
      </vt:variant>
      <vt:variant>
        <vt:i4>852089</vt:i4>
      </vt:variant>
      <vt:variant>
        <vt:i4>0</vt:i4>
      </vt:variant>
      <vt:variant>
        <vt:i4>0</vt:i4>
      </vt:variant>
      <vt:variant>
        <vt:i4>5</vt:i4>
      </vt:variant>
      <vt:variant>
        <vt:lpwstr>https://www.eventbrite.com/e/safe-love-lgbtqia-domestic-violence-awareness-prevention-workshop-tickets-1986349802731?utm_experiment=test_share_listing&amp;aff=ebdsshios</vt:lpwstr>
      </vt:variant>
      <vt:variant>
        <vt:lpwstr/>
      </vt:variant>
      <vt:variant>
        <vt:i4>2424883</vt:i4>
      </vt:variant>
      <vt:variant>
        <vt:i4>3</vt:i4>
      </vt:variant>
      <vt:variant>
        <vt:i4>0</vt:i4>
      </vt:variant>
      <vt:variant>
        <vt:i4>5</vt:i4>
      </vt:variant>
      <vt:variant>
        <vt:lpwstr>http://www.facebook.com/hclhic</vt:lpwstr>
      </vt:variant>
      <vt:variant>
        <vt:lpwstr/>
      </vt:variant>
      <vt:variant>
        <vt:i4>3473456</vt:i4>
      </vt:variant>
      <vt:variant>
        <vt:i4>0</vt:i4>
      </vt:variant>
      <vt:variant>
        <vt:i4>0</vt:i4>
      </vt:variant>
      <vt:variant>
        <vt:i4>5</vt:i4>
      </vt:variant>
      <vt:variant>
        <vt:lpwstr>http://www.hclhic.org/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Brute, Maribet</cp:lastModifiedBy>
  <cp:revision>48</cp:revision>
  <cp:lastPrinted>2026-05-21T19:06:00Z</cp:lastPrinted>
  <dcterms:created xsi:type="dcterms:W3CDTF">2026-09-23T19:09:00Z</dcterms:created>
  <dcterms:modified xsi:type="dcterms:W3CDTF">2026-09-28T15:03:00Z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0x010100A262924600835745AD4B2F82ABB2413B</vt:lpwstr>
  </property>
  <property fmtid="{D5CDD505-2E9C-101B-9397-08002B2CF9AE}" pid="3" name="MediaServiceImageTags">
    <vt:lpwstr/>
  </property>
</Properties>
</file>