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2655" w14:textId="685E4C98" w:rsidR="00422EC7" w:rsidRPr="00145B5D" w:rsidRDefault="005122D1">
      <w:pPr>
        <w:pStyle w:val="Title"/>
        <w:rPr>
          <w:rFonts w:asciiTheme="minorHAnsi" w:hAnsiTheme="minorHAnsi"/>
        </w:rPr>
      </w:pPr>
      <w:r w:rsidRPr="00145B5D">
        <w:rPr>
          <w:rFonts w:asciiTheme="minorHAnsi" w:hAnsiTheme="minorHAnsi"/>
          <w:color w:val="004A99"/>
        </w:rPr>
        <w:t xml:space="preserve">Meeting Minutes: </w:t>
      </w:r>
      <w:r w:rsidR="00024844" w:rsidRPr="00145B5D">
        <w:rPr>
          <w:rFonts w:asciiTheme="minorHAnsi" w:hAnsiTheme="minorHAnsi"/>
          <w:color w:val="004A99"/>
        </w:rPr>
        <w:t>Growing Healthy Families (GHF) Workgroup Meeting</w:t>
      </w:r>
    </w:p>
    <w:p w14:paraId="7A7D2D45" w14:textId="778867CF" w:rsidR="00422EC7" w:rsidRPr="00480740" w:rsidRDefault="005122D1">
      <w:pPr>
        <w:rPr>
          <w:sz w:val="24"/>
          <w:szCs w:val="24"/>
        </w:rPr>
      </w:pPr>
      <w:r w:rsidRPr="00480740">
        <w:rPr>
          <w:b/>
          <w:sz w:val="24"/>
          <w:szCs w:val="24"/>
        </w:rPr>
        <w:t xml:space="preserve">Date: </w:t>
      </w:r>
      <w:r w:rsidR="00352BD0">
        <w:rPr>
          <w:sz w:val="24"/>
          <w:szCs w:val="24"/>
        </w:rPr>
        <w:t>May</w:t>
      </w:r>
      <w:r w:rsidR="00471779" w:rsidRPr="00480740">
        <w:rPr>
          <w:sz w:val="24"/>
          <w:szCs w:val="24"/>
        </w:rPr>
        <w:t xml:space="preserve"> 1</w:t>
      </w:r>
      <w:r w:rsidR="00417BE7">
        <w:rPr>
          <w:sz w:val="24"/>
          <w:szCs w:val="24"/>
        </w:rPr>
        <w:t>3</w:t>
      </w:r>
      <w:r w:rsidR="00471779" w:rsidRPr="00480740">
        <w:rPr>
          <w:sz w:val="24"/>
          <w:szCs w:val="24"/>
        </w:rPr>
        <w:t>, 2026</w:t>
      </w:r>
    </w:p>
    <w:p w14:paraId="2F3E9838" w14:textId="13790943" w:rsidR="00422EC7" w:rsidRPr="00480740" w:rsidRDefault="005122D1">
      <w:pPr>
        <w:rPr>
          <w:sz w:val="24"/>
          <w:szCs w:val="24"/>
        </w:rPr>
      </w:pPr>
      <w:r w:rsidRPr="00480740">
        <w:rPr>
          <w:b/>
          <w:sz w:val="24"/>
          <w:szCs w:val="24"/>
        </w:rPr>
        <w:t xml:space="preserve">Time: </w:t>
      </w:r>
      <w:r w:rsidR="00417BE7">
        <w:rPr>
          <w:sz w:val="24"/>
          <w:szCs w:val="24"/>
        </w:rPr>
        <w:t>2</w:t>
      </w:r>
      <w:r w:rsidR="00471779" w:rsidRPr="00480740">
        <w:rPr>
          <w:sz w:val="24"/>
          <w:szCs w:val="24"/>
        </w:rPr>
        <w:t xml:space="preserve">:00 – </w:t>
      </w:r>
      <w:r w:rsidR="00417BE7">
        <w:rPr>
          <w:sz w:val="24"/>
          <w:szCs w:val="24"/>
        </w:rPr>
        <w:t>3</w:t>
      </w:r>
      <w:r w:rsidR="00471779" w:rsidRPr="00480740">
        <w:rPr>
          <w:sz w:val="24"/>
          <w:szCs w:val="24"/>
        </w:rPr>
        <w:t xml:space="preserve">:00 </w:t>
      </w:r>
      <w:r w:rsidR="00417BE7">
        <w:rPr>
          <w:sz w:val="24"/>
          <w:szCs w:val="24"/>
        </w:rPr>
        <w:t>P</w:t>
      </w:r>
      <w:r w:rsidR="00174545">
        <w:rPr>
          <w:sz w:val="24"/>
          <w:szCs w:val="24"/>
        </w:rPr>
        <w:t>M</w:t>
      </w:r>
    </w:p>
    <w:p w14:paraId="0F626DCB" w14:textId="691A91A3" w:rsidR="00422EC7" w:rsidRPr="00480740" w:rsidRDefault="005122D1">
      <w:pPr>
        <w:rPr>
          <w:sz w:val="24"/>
          <w:szCs w:val="24"/>
        </w:rPr>
      </w:pPr>
      <w:r w:rsidRPr="00480740">
        <w:rPr>
          <w:b/>
          <w:sz w:val="24"/>
          <w:szCs w:val="24"/>
        </w:rPr>
        <w:t xml:space="preserve">Location: </w:t>
      </w:r>
      <w:r w:rsidR="005E77F4" w:rsidRPr="00480740">
        <w:rPr>
          <w:sz w:val="24"/>
          <w:szCs w:val="24"/>
        </w:rPr>
        <w:t>Virtual via Zoom</w:t>
      </w:r>
      <w:r w:rsidR="00C31CFD" w:rsidRPr="00480740">
        <w:rPr>
          <w:sz w:val="24"/>
          <w:szCs w:val="24"/>
        </w:rPr>
        <w:t>.</w:t>
      </w:r>
    </w:p>
    <w:p w14:paraId="4E1AC93B" w14:textId="793FF90B" w:rsidR="00422EC7" w:rsidRDefault="00C31CFD">
      <w:pPr>
        <w:rPr>
          <w:sz w:val="24"/>
          <w:szCs w:val="24"/>
        </w:rPr>
      </w:pPr>
      <w:r w:rsidRPr="00480740">
        <w:rPr>
          <w:b/>
          <w:sz w:val="24"/>
          <w:szCs w:val="24"/>
        </w:rPr>
        <w:t xml:space="preserve">Coalition </w:t>
      </w:r>
      <w:r w:rsidR="009E1B46">
        <w:rPr>
          <w:b/>
          <w:sz w:val="24"/>
          <w:szCs w:val="24"/>
        </w:rPr>
        <w:t>Co-</w:t>
      </w:r>
      <w:r w:rsidRPr="00480740">
        <w:rPr>
          <w:b/>
          <w:sz w:val="24"/>
          <w:szCs w:val="24"/>
        </w:rPr>
        <w:t>Chair</w:t>
      </w:r>
      <w:r w:rsidR="008350C6" w:rsidRPr="00480740">
        <w:rPr>
          <w:b/>
          <w:sz w:val="24"/>
          <w:szCs w:val="24"/>
        </w:rPr>
        <w:t xml:space="preserve"> Present</w:t>
      </w:r>
      <w:r w:rsidRPr="00480740">
        <w:rPr>
          <w:b/>
          <w:sz w:val="24"/>
          <w:szCs w:val="24"/>
        </w:rPr>
        <w:t xml:space="preserve">: </w:t>
      </w:r>
      <w:r w:rsidR="00417BE7">
        <w:rPr>
          <w:sz w:val="24"/>
          <w:szCs w:val="24"/>
        </w:rPr>
        <w:t>Samantha Cribbs, Erica Taylor</w:t>
      </w:r>
    </w:p>
    <w:p w14:paraId="1A82077B" w14:textId="04616F44" w:rsidR="003F212D" w:rsidRPr="00480740" w:rsidRDefault="003F212D">
      <w:pPr>
        <w:rPr>
          <w:sz w:val="24"/>
          <w:szCs w:val="24"/>
        </w:rPr>
      </w:pPr>
      <w:r>
        <w:rPr>
          <w:b/>
          <w:sz w:val="24"/>
          <w:szCs w:val="24"/>
        </w:rPr>
        <w:t>LHIC Staff</w:t>
      </w:r>
      <w:r w:rsidRPr="00480740">
        <w:rPr>
          <w:b/>
          <w:sz w:val="24"/>
          <w:szCs w:val="24"/>
        </w:rPr>
        <w:t xml:space="preserve"> Present: </w:t>
      </w:r>
      <w:r>
        <w:rPr>
          <w:bCs/>
          <w:sz w:val="24"/>
          <w:szCs w:val="24"/>
        </w:rPr>
        <w:t xml:space="preserve">Christine Ballou, </w:t>
      </w:r>
      <w:r>
        <w:rPr>
          <w:sz w:val="24"/>
          <w:szCs w:val="24"/>
        </w:rPr>
        <w:t>Stephanie Foster, Maribet Rivera-Brute</w:t>
      </w:r>
    </w:p>
    <w:p w14:paraId="3AC82BCF" w14:textId="77777777" w:rsidR="00422EC7" w:rsidRPr="006E4D96" w:rsidRDefault="005122D1">
      <w:pPr>
        <w:pStyle w:val="Heading1"/>
        <w:rPr>
          <w:rFonts w:asciiTheme="minorHAnsi" w:hAnsiTheme="minorHAnsi"/>
        </w:rPr>
      </w:pPr>
      <w:r w:rsidRPr="006E4D96">
        <w:rPr>
          <w:rFonts w:asciiTheme="minorHAnsi" w:hAnsiTheme="minorHAnsi"/>
        </w:rPr>
        <w:t>1. Attendees</w:t>
      </w:r>
    </w:p>
    <w:p w14:paraId="7706D6EB" w14:textId="145BA8CF" w:rsidR="000D04DB" w:rsidRDefault="001A5F4D" w:rsidP="000D04DB">
      <w:r w:rsidRPr="00480740">
        <w:rPr>
          <w:b/>
          <w:sz w:val="24"/>
          <w:szCs w:val="24"/>
        </w:rPr>
        <w:t>Members Present:</w:t>
      </w:r>
      <w:r w:rsidR="00457085">
        <w:rPr>
          <w:b/>
          <w:sz w:val="24"/>
          <w:szCs w:val="24"/>
        </w:rPr>
        <w:t xml:space="preserve"> </w:t>
      </w:r>
      <w:r w:rsidR="00EB2979" w:rsidRPr="00EB2979">
        <w:rPr>
          <w:sz w:val="24"/>
          <w:szCs w:val="24"/>
        </w:rPr>
        <w:t>Yvonne Akukewe,</w:t>
      </w:r>
      <w:r w:rsidR="00EB2979">
        <w:t xml:space="preserve"> </w:t>
      </w:r>
      <w:r w:rsidR="005A6126" w:rsidRPr="00EB2979">
        <w:rPr>
          <w:sz w:val="24"/>
          <w:szCs w:val="24"/>
        </w:rPr>
        <w:t>Erin Anderson</w:t>
      </w:r>
      <w:r w:rsidR="00EB2979">
        <w:rPr>
          <w:bCs/>
          <w:sz w:val="24"/>
          <w:szCs w:val="24"/>
        </w:rPr>
        <w:t>,</w:t>
      </w:r>
      <w:r w:rsidR="005A6126" w:rsidRPr="00EB2979">
        <w:rPr>
          <w:bCs/>
          <w:sz w:val="24"/>
          <w:szCs w:val="24"/>
        </w:rPr>
        <w:t xml:space="preserve"> </w:t>
      </w:r>
      <w:r w:rsidR="00EB2979" w:rsidRPr="00EB2979">
        <w:rPr>
          <w:sz w:val="24"/>
          <w:szCs w:val="24"/>
        </w:rPr>
        <w:t xml:space="preserve">Shakia Colbert, </w:t>
      </w:r>
      <w:r w:rsidR="00682198" w:rsidRPr="00EB2979">
        <w:rPr>
          <w:sz w:val="24"/>
          <w:szCs w:val="24"/>
        </w:rPr>
        <w:t xml:space="preserve">Marsha Dawson, </w:t>
      </w:r>
      <w:r w:rsidR="00AE4FC2" w:rsidRPr="00EB2979">
        <w:rPr>
          <w:sz w:val="24"/>
          <w:szCs w:val="24"/>
        </w:rPr>
        <w:t xml:space="preserve">Nayanie Henríquez, </w:t>
      </w:r>
      <w:r w:rsidR="0070210A" w:rsidRPr="00EB2979">
        <w:rPr>
          <w:sz w:val="24"/>
          <w:szCs w:val="24"/>
        </w:rPr>
        <w:t xml:space="preserve">Stacey Ibekweh, </w:t>
      </w:r>
      <w:r w:rsidR="00457085">
        <w:rPr>
          <w:bCs/>
          <w:sz w:val="24"/>
          <w:szCs w:val="24"/>
        </w:rPr>
        <w:t xml:space="preserve">Lois </w:t>
      </w:r>
      <w:r w:rsidR="0032003E" w:rsidRPr="0032003E">
        <w:rPr>
          <w:bCs/>
          <w:sz w:val="24"/>
          <w:szCs w:val="24"/>
        </w:rPr>
        <w:t>Joellenbeck</w:t>
      </w:r>
      <w:r w:rsidR="0032003E">
        <w:rPr>
          <w:bCs/>
          <w:sz w:val="24"/>
          <w:szCs w:val="24"/>
        </w:rPr>
        <w:t xml:space="preserve">, </w:t>
      </w:r>
      <w:r w:rsidR="0081242E" w:rsidRPr="00EB2979">
        <w:rPr>
          <w:sz w:val="24"/>
          <w:szCs w:val="24"/>
        </w:rPr>
        <w:t xml:space="preserve">Ilise Marrazzo, Colleen Nester, Beatrice Osei-Amoh, </w:t>
      </w:r>
      <w:r w:rsidR="00E246A3">
        <w:rPr>
          <w:color w:val="000000" w:themeColor="text1"/>
          <w:sz w:val="24"/>
          <w:szCs w:val="24"/>
        </w:rPr>
        <w:t xml:space="preserve">Tamala Reid, </w:t>
      </w:r>
      <w:r w:rsidR="00D51EAB" w:rsidRPr="00EB2979">
        <w:rPr>
          <w:sz w:val="24"/>
          <w:szCs w:val="24"/>
        </w:rPr>
        <w:t xml:space="preserve">Patrice Tucker, </w:t>
      </w:r>
      <w:r w:rsidR="000D04DB" w:rsidRPr="00EB2979">
        <w:rPr>
          <w:sz w:val="24"/>
          <w:szCs w:val="24"/>
        </w:rPr>
        <w:t>Amber Wilson</w:t>
      </w:r>
    </w:p>
    <w:p w14:paraId="4D614221" w14:textId="26910B6A" w:rsidR="00422EC7" w:rsidRPr="006E4D96" w:rsidRDefault="004406F9">
      <w:pPr>
        <w:pStyle w:val="Heading1"/>
        <w:rPr>
          <w:rFonts w:asciiTheme="minorHAnsi" w:hAnsiTheme="minorHAnsi"/>
        </w:rPr>
      </w:pPr>
      <w:r w:rsidRPr="006E4D96">
        <w:rPr>
          <w:rFonts w:asciiTheme="minorHAnsi" w:hAnsiTheme="minorHAnsi"/>
        </w:rPr>
        <w:t>2. Agenda Items</w:t>
      </w:r>
    </w:p>
    <w:p w14:paraId="2732B891" w14:textId="51B93FD2" w:rsidR="00422EC7" w:rsidRPr="006E4D96" w:rsidRDefault="00CB61B4">
      <w:pPr>
        <w:pStyle w:val="Heading2"/>
        <w:rPr>
          <w:rFonts w:asciiTheme="minorHAnsi" w:hAnsiTheme="minorHAnsi"/>
          <w:color w:val="244061" w:themeColor="accent1" w:themeShade="80"/>
          <w:sz w:val="24"/>
          <w:szCs w:val="24"/>
        </w:rPr>
      </w:pPr>
      <w:r w:rsidRPr="006E4D96">
        <w:rPr>
          <w:rFonts w:asciiTheme="minorHAnsi" w:hAnsiTheme="minorHAnsi"/>
          <w:color w:val="244061" w:themeColor="accent1" w:themeShade="80"/>
          <w:sz w:val="24"/>
          <w:szCs w:val="24"/>
        </w:rPr>
        <w:t>2.1 Welcome and Introductions</w:t>
      </w:r>
      <w:r w:rsidR="0028657B" w:rsidRPr="006E4D96">
        <w:rPr>
          <w:rFonts w:asciiTheme="minorHAnsi" w:hAnsiTheme="minorHAnsi"/>
          <w:color w:val="244061" w:themeColor="accent1" w:themeShade="80"/>
          <w:sz w:val="24"/>
          <w:szCs w:val="24"/>
        </w:rPr>
        <w:t xml:space="preserve"> </w:t>
      </w:r>
    </w:p>
    <w:p w14:paraId="522D776E" w14:textId="77777777" w:rsidR="00110E8D" w:rsidRPr="00ED3677" w:rsidRDefault="00110E8D" w:rsidP="00110E8D">
      <w:pPr>
        <w:pStyle w:val="isselectedend"/>
        <w:rPr>
          <w:rFonts w:asciiTheme="minorHAnsi" w:hAnsiTheme="minorHAnsi"/>
        </w:rPr>
      </w:pPr>
      <w:r w:rsidRPr="00ED3677">
        <w:rPr>
          <w:rFonts w:asciiTheme="minorHAnsi" w:hAnsiTheme="minorHAnsi"/>
        </w:rPr>
        <w:t>Ms. Stephanie Foster called the meeting to order at 2:02 PM and welcomed attendees. Members introduced themselves to the Growing Healthy Families (GHF) Workgroup.</w:t>
      </w:r>
    </w:p>
    <w:p w14:paraId="354B9BD1" w14:textId="77777777" w:rsidR="00110E8D" w:rsidRPr="00ED3677" w:rsidRDefault="00110E8D" w:rsidP="0043702C">
      <w:pPr>
        <w:pStyle w:val="NormalWeb"/>
        <w:spacing w:before="0" w:beforeAutospacing="0" w:after="0" w:afterAutospacing="0"/>
        <w:rPr>
          <w:rFonts w:asciiTheme="minorHAnsi" w:hAnsiTheme="minorHAnsi"/>
        </w:rPr>
      </w:pPr>
      <w:r w:rsidRPr="00ED3677">
        <w:rPr>
          <w:rFonts w:asciiTheme="minorHAnsi" w:hAnsiTheme="minorHAnsi"/>
        </w:rPr>
        <w:t>Ms. Foster provided a recap of the February 11th GHF Workgroup meeting and shared announcements regarding upcoming events.</w:t>
      </w:r>
    </w:p>
    <w:p w14:paraId="293CD724" w14:textId="77777777" w:rsidR="0043702C" w:rsidRDefault="0043702C" w:rsidP="0043702C">
      <w:pPr>
        <w:pStyle w:val="Heading2"/>
        <w:spacing w:before="0"/>
        <w:rPr>
          <w:rFonts w:asciiTheme="minorHAnsi" w:hAnsiTheme="minorHAnsi"/>
          <w:color w:val="244061" w:themeColor="accent1" w:themeShade="80"/>
          <w:sz w:val="24"/>
          <w:szCs w:val="24"/>
        </w:rPr>
      </w:pPr>
    </w:p>
    <w:p w14:paraId="538638F4" w14:textId="45069988" w:rsidR="00367BD6" w:rsidRPr="006E4D96" w:rsidRDefault="00367BD6" w:rsidP="0043702C">
      <w:pPr>
        <w:pStyle w:val="Heading2"/>
        <w:spacing w:before="0"/>
        <w:rPr>
          <w:rFonts w:asciiTheme="minorHAnsi" w:hAnsiTheme="minorHAnsi"/>
          <w:color w:val="244061" w:themeColor="accent1" w:themeShade="80"/>
          <w:sz w:val="24"/>
          <w:szCs w:val="24"/>
        </w:rPr>
      </w:pPr>
      <w:r w:rsidRPr="006E4D96">
        <w:rPr>
          <w:rFonts w:asciiTheme="minorHAnsi" w:hAnsiTheme="minorHAnsi"/>
          <w:color w:val="244061" w:themeColor="accent1" w:themeShade="80"/>
          <w:sz w:val="24"/>
          <w:szCs w:val="24"/>
        </w:rPr>
        <w:t>2.</w:t>
      </w:r>
      <w:r w:rsidR="00132762" w:rsidRPr="006E4D96">
        <w:rPr>
          <w:rFonts w:asciiTheme="minorHAnsi" w:hAnsiTheme="minorHAnsi"/>
          <w:color w:val="244061" w:themeColor="accent1" w:themeShade="80"/>
          <w:sz w:val="24"/>
          <w:szCs w:val="24"/>
        </w:rPr>
        <w:t>2</w:t>
      </w:r>
      <w:r w:rsidRPr="006E4D96">
        <w:rPr>
          <w:rFonts w:asciiTheme="minorHAnsi" w:hAnsiTheme="minorHAnsi"/>
          <w:color w:val="244061" w:themeColor="accent1" w:themeShade="80"/>
          <w:sz w:val="24"/>
          <w:szCs w:val="24"/>
        </w:rPr>
        <w:t xml:space="preserve"> </w:t>
      </w:r>
      <w:r w:rsidR="00C31678" w:rsidRPr="006E4D96">
        <w:rPr>
          <w:rFonts w:asciiTheme="minorHAnsi" w:hAnsiTheme="minorHAnsi"/>
          <w:color w:val="244061" w:themeColor="accent1" w:themeShade="80"/>
          <w:sz w:val="24"/>
          <w:szCs w:val="24"/>
        </w:rPr>
        <w:t>Community Baby Shower Discussion</w:t>
      </w:r>
    </w:p>
    <w:p w14:paraId="2988A416" w14:textId="77777777" w:rsidR="00A655F6" w:rsidRPr="00943BDF" w:rsidRDefault="00A655F6" w:rsidP="00A655F6">
      <w:pPr>
        <w:pStyle w:val="isselectedend"/>
        <w:rPr>
          <w:rFonts w:asciiTheme="minorHAnsi" w:hAnsiTheme="minorHAnsi"/>
        </w:rPr>
      </w:pPr>
      <w:r w:rsidRPr="00943BDF">
        <w:rPr>
          <w:rFonts w:asciiTheme="minorHAnsi" w:hAnsiTheme="minorHAnsi"/>
        </w:rPr>
        <w:t>Erica Taylor, Co-Chair, led a discussion regarding the logistics and goals for the upcoming Community Baby Shower. The group reviewed last year’s event format, attendance, planned activities, and the target audience of families who are not already connected to home visiting services. Outreach efforts will focus on recruiting families who are not currently engaged with home-visiting programs.</w:t>
      </w:r>
    </w:p>
    <w:p w14:paraId="7A0B9603" w14:textId="6EC4A2A1" w:rsidR="00A655F6" w:rsidRPr="00943BDF" w:rsidRDefault="00A655F6" w:rsidP="00A655F6">
      <w:pPr>
        <w:pStyle w:val="isselectedend"/>
        <w:rPr>
          <w:rFonts w:asciiTheme="minorHAnsi" w:hAnsiTheme="minorHAnsi"/>
        </w:rPr>
      </w:pPr>
      <w:r w:rsidRPr="00943BDF">
        <w:rPr>
          <w:rFonts w:asciiTheme="minorHAnsi" w:hAnsiTheme="minorHAnsi"/>
        </w:rPr>
        <w:lastRenderedPageBreak/>
        <w:t>The Community Baby Shower is scheduled for Saturday, July 11th. The event location is pending confirmation following coordination with Dr. Marilyn Bertie-Gialamas regarding the possibility of consolidating events.</w:t>
      </w:r>
    </w:p>
    <w:p w14:paraId="2986EFDF" w14:textId="78451961" w:rsidR="00A655F6" w:rsidRPr="00943BDF" w:rsidRDefault="00A655F6" w:rsidP="004678E2">
      <w:pPr>
        <w:pStyle w:val="isselectedend"/>
        <w:numPr>
          <w:ilvl w:val="0"/>
          <w:numId w:val="17"/>
        </w:numPr>
        <w:rPr>
          <w:rFonts w:asciiTheme="minorHAnsi" w:hAnsiTheme="minorHAnsi"/>
        </w:rPr>
      </w:pPr>
      <w:r w:rsidRPr="00943BDF">
        <w:rPr>
          <w:rFonts w:asciiTheme="minorHAnsi" w:hAnsiTheme="minorHAnsi"/>
        </w:rPr>
        <w:t>Members discussed the need for outreach and advertising support to help recruit families not currently connected to home visiting programs.</w:t>
      </w:r>
    </w:p>
    <w:p w14:paraId="38ACFE60" w14:textId="203628BD" w:rsidR="00A655F6" w:rsidRPr="00943BDF" w:rsidRDefault="00A655F6" w:rsidP="004678E2">
      <w:pPr>
        <w:pStyle w:val="isselectedend"/>
        <w:numPr>
          <w:ilvl w:val="0"/>
          <w:numId w:val="17"/>
        </w:numPr>
        <w:rPr>
          <w:rFonts w:asciiTheme="minorHAnsi" w:hAnsiTheme="minorHAnsi"/>
        </w:rPr>
      </w:pPr>
      <w:r w:rsidRPr="00943BDF">
        <w:rPr>
          <w:rFonts w:asciiTheme="minorHAnsi" w:hAnsiTheme="minorHAnsi"/>
        </w:rPr>
        <w:t>Suggested partner organizations to invite included the Community Action Council, Columbia Pregnancy Center, and the Howard County Family Child Care Association.</w:t>
      </w:r>
    </w:p>
    <w:p w14:paraId="5FA783D6" w14:textId="2F4C367B" w:rsidR="00A655F6" w:rsidRPr="00943BDF" w:rsidRDefault="00A655F6" w:rsidP="004678E2">
      <w:pPr>
        <w:pStyle w:val="isselectedend"/>
        <w:numPr>
          <w:ilvl w:val="0"/>
          <w:numId w:val="17"/>
        </w:numPr>
        <w:rPr>
          <w:rFonts w:asciiTheme="minorHAnsi" w:hAnsiTheme="minorHAnsi"/>
        </w:rPr>
      </w:pPr>
      <w:r w:rsidRPr="00943BDF">
        <w:rPr>
          <w:rFonts w:asciiTheme="minorHAnsi" w:hAnsiTheme="minorHAnsi"/>
        </w:rPr>
        <w:t xml:space="preserve">Ms. Taylor shared that she </w:t>
      </w:r>
      <w:proofErr w:type="gramStart"/>
      <w:r w:rsidRPr="00943BDF">
        <w:rPr>
          <w:rFonts w:asciiTheme="minorHAnsi" w:hAnsiTheme="minorHAnsi"/>
        </w:rPr>
        <w:t>will</w:t>
      </w:r>
      <w:proofErr w:type="gramEnd"/>
      <w:r w:rsidRPr="00943BDF">
        <w:rPr>
          <w:rFonts w:asciiTheme="minorHAnsi" w:hAnsiTheme="minorHAnsi"/>
        </w:rPr>
        <w:t xml:space="preserve"> prioritize ordering cribs, pack-and-plays, and car seats for families who request them at the event rather than pre-purchasing items in advance.</w:t>
      </w:r>
    </w:p>
    <w:p w14:paraId="38799637" w14:textId="4997E339" w:rsidR="00A655F6" w:rsidRPr="00943BDF" w:rsidRDefault="00A655F6" w:rsidP="004678E2">
      <w:pPr>
        <w:pStyle w:val="isselectedend"/>
        <w:numPr>
          <w:ilvl w:val="0"/>
          <w:numId w:val="17"/>
        </w:numPr>
        <w:rPr>
          <w:rFonts w:asciiTheme="minorHAnsi" w:hAnsiTheme="minorHAnsi"/>
        </w:rPr>
      </w:pPr>
      <w:r w:rsidRPr="00943BDF">
        <w:rPr>
          <w:rFonts w:asciiTheme="minorHAnsi" w:hAnsiTheme="minorHAnsi"/>
        </w:rPr>
        <w:t>Attendees also suggested additional community partners and event elements, including food resource organizations, an on-site photographer, and a food truck experience for families. Operational details, including vendor participation from organizations such as CareFirst, were also discussed.</w:t>
      </w:r>
    </w:p>
    <w:p w14:paraId="2B847DEB" w14:textId="688E64E6" w:rsidR="00A655F6" w:rsidRPr="00943BDF" w:rsidRDefault="00A655F6" w:rsidP="004678E2">
      <w:pPr>
        <w:pStyle w:val="NormalWeb"/>
        <w:numPr>
          <w:ilvl w:val="0"/>
          <w:numId w:val="17"/>
        </w:numPr>
        <w:rPr>
          <w:rFonts w:asciiTheme="minorHAnsi" w:hAnsiTheme="minorHAnsi"/>
        </w:rPr>
      </w:pPr>
      <w:r w:rsidRPr="00943BDF">
        <w:rPr>
          <w:rFonts w:asciiTheme="minorHAnsi" w:hAnsiTheme="minorHAnsi"/>
        </w:rPr>
        <w:t xml:space="preserve">Ms. Taylor agreed to include members from United Healthcare (Ms. Patrice Tucker and </w:t>
      </w:r>
      <w:r w:rsidR="00BD5930" w:rsidRPr="00943BDF">
        <w:rPr>
          <w:rFonts w:asciiTheme="minorHAnsi" w:hAnsiTheme="minorHAnsi"/>
        </w:rPr>
        <w:t xml:space="preserve">Ms. </w:t>
      </w:r>
      <w:r w:rsidRPr="00943BDF">
        <w:rPr>
          <w:rFonts w:asciiTheme="minorHAnsi" w:hAnsiTheme="minorHAnsi"/>
        </w:rPr>
        <w:t>Shakia</w:t>
      </w:r>
      <w:r w:rsidR="00BD5930" w:rsidRPr="00943BDF">
        <w:rPr>
          <w:rFonts w:asciiTheme="minorHAnsi" w:hAnsiTheme="minorHAnsi"/>
        </w:rPr>
        <w:t xml:space="preserve"> Colbert</w:t>
      </w:r>
      <w:r w:rsidRPr="00943BDF">
        <w:rPr>
          <w:rFonts w:asciiTheme="minorHAnsi" w:hAnsiTheme="minorHAnsi"/>
        </w:rPr>
        <w:t xml:space="preserve"> in vendor outreach efforts and will share additional event details once the location has been confirmed.</w:t>
      </w:r>
    </w:p>
    <w:p w14:paraId="30D9F5A8" w14:textId="61CEDC26" w:rsidR="000447DA" w:rsidRPr="006E4D96" w:rsidRDefault="00E43D61" w:rsidP="000447DA">
      <w:pPr>
        <w:pStyle w:val="Heading2"/>
        <w:rPr>
          <w:rFonts w:asciiTheme="minorHAnsi" w:hAnsiTheme="minorHAnsi" w:cstheme="majorHAnsi"/>
          <w:color w:val="244061" w:themeColor="accent1" w:themeShade="80"/>
          <w:sz w:val="24"/>
          <w:szCs w:val="24"/>
        </w:rPr>
      </w:pPr>
      <w:r w:rsidRPr="006E4D96">
        <w:rPr>
          <w:rFonts w:asciiTheme="minorHAnsi" w:hAnsiTheme="minorHAnsi" w:cstheme="majorHAnsi"/>
          <w:color w:val="244061" w:themeColor="accent1" w:themeShade="80"/>
          <w:sz w:val="24"/>
          <w:szCs w:val="24"/>
        </w:rPr>
        <w:t>2.</w:t>
      </w:r>
      <w:r w:rsidR="00132762" w:rsidRPr="006E4D96">
        <w:rPr>
          <w:rFonts w:asciiTheme="minorHAnsi" w:hAnsiTheme="minorHAnsi" w:cstheme="majorHAnsi"/>
          <w:color w:val="244061" w:themeColor="accent1" w:themeShade="80"/>
          <w:sz w:val="24"/>
          <w:szCs w:val="24"/>
        </w:rPr>
        <w:t>3</w:t>
      </w:r>
      <w:r w:rsidRPr="006E4D96">
        <w:rPr>
          <w:rFonts w:asciiTheme="minorHAnsi" w:hAnsiTheme="minorHAnsi" w:cstheme="majorHAnsi"/>
          <w:color w:val="244061" w:themeColor="accent1" w:themeShade="80"/>
          <w:sz w:val="24"/>
          <w:szCs w:val="24"/>
        </w:rPr>
        <w:t xml:space="preserve"> </w:t>
      </w:r>
      <w:r w:rsidR="00C52798" w:rsidRPr="006E4D96">
        <w:rPr>
          <w:rFonts w:asciiTheme="minorHAnsi" w:hAnsiTheme="minorHAnsi" w:cstheme="majorHAnsi"/>
          <w:color w:val="244061" w:themeColor="accent1" w:themeShade="80"/>
          <w:sz w:val="24"/>
          <w:szCs w:val="24"/>
        </w:rPr>
        <w:t>2026 Black Maternal Health Week Event Review and Debrief</w:t>
      </w:r>
    </w:p>
    <w:p w14:paraId="1005500D" w14:textId="77777777" w:rsidR="000447DA" w:rsidRPr="000447DA" w:rsidRDefault="000447DA" w:rsidP="000447DA">
      <w:pPr>
        <w:spacing w:after="0"/>
      </w:pPr>
    </w:p>
    <w:p w14:paraId="27FA9CAB" w14:textId="511BC178" w:rsidR="00FC0FA5" w:rsidRPr="00FC0FA5" w:rsidRDefault="00FC0FA5" w:rsidP="00FC0FA5">
      <w:pPr>
        <w:rPr>
          <w:bCs/>
          <w:sz w:val="24"/>
          <w:szCs w:val="24"/>
        </w:rPr>
      </w:pPr>
      <w:r w:rsidRPr="00FC0FA5">
        <w:rPr>
          <w:bCs/>
          <w:sz w:val="24"/>
          <w:szCs w:val="24"/>
        </w:rPr>
        <w:t>Ms. Samantha Cribbs, Co-Chair, provided a positive recap of the 2026 Black Maternal Health Week event. The event had its largest turnout to date, with 41 attendees, 13 indoor vendors, outdoor children’s activities, multiple educational presentations, catering, and strong participant engagement. Presentations included topics related to immunizations, family nutrition, and restorative practices.</w:t>
      </w:r>
    </w:p>
    <w:p w14:paraId="54591852" w14:textId="20270896" w:rsidR="00FC0FA5" w:rsidRPr="00FC0FA5" w:rsidRDefault="00FC0FA5" w:rsidP="00FC0FA5">
      <w:pPr>
        <w:rPr>
          <w:bCs/>
          <w:sz w:val="24"/>
          <w:szCs w:val="24"/>
        </w:rPr>
      </w:pPr>
      <w:r w:rsidRPr="00FC0FA5">
        <w:rPr>
          <w:bCs/>
          <w:sz w:val="24"/>
          <w:szCs w:val="24"/>
        </w:rPr>
        <w:t xml:space="preserve">Ms. Cribbs shared that although survey participation was limited, responses reflected high satisfaction and indicated that attendees found the event valuable and </w:t>
      </w:r>
      <w:r w:rsidR="0043702C" w:rsidRPr="00FC0FA5">
        <w:rPr>
          <w:bCs/>
          <w:sz w:val="24"/>
          <w:szCs w:val="24"/>
        </w:rPr>
        <w:t>community oriented</w:t>
      </w:r>
      <w:r w:rsidRPr="00FC0FA5">
        <w:rPr>
          <w:bCs/>
          <w:sz w:val="24"/>
          <w:szCs w:val="24"/>
        </w:rPr>
        <w:t>. The group also discussed which presentations appeared to have the highest attendance and engagement levels.</w:t>
      </w:r>
    </w:p>
    <w:p w14:paraId="279AC7FD" w14:textId="77777777" w:rsidR="00FC0FA5" w:rsidRDefault="00FC0FA5">
      <w:pPr>
        <w:pStyle w:val="ListParagraph"/>
        <w:numPr>
          <w:ilvl w:val="0"/>
          <w:numId w:val="8"/>
        </w:numPr>
        <w:rPr>
          <w:bCs/>
          <w:sz w:val="24"/>
          <w:szCs w:val="24"/>
        </w:rPr>
      </w:pPr>
      <w:r w:rsidRPr="00FC0FA5">
        <w:rPr>
          <w:bCs/>
          <w:sz w:val="24"/>
          <w:szCs w:val="24"/>
        </w:rPr>
        <w:t>Participants praised the event staff, planning efforts, and overall execution of the event. Members noted that the Harriet Tubman Cultural Center served as an effective venue and confirmed that the location has been reserved for next year’s Black Maternal Health Week event on April 17, 2027.</w:t>
      </w:r>
    </w:p>
    <w:p w14:paraId="28503642" w14:textId="77777777" w:rsidR="00FC0FA5" w:rsidRDefault="00FC0FA5">
      <w:pPr>
        <w:pStyle w:val="ListParagraph"/>
        <w:numPr>
          <w:ilvl w:val="0"/>
          <w:numId w:val="8"/>
        </w:numPr>
        <w:rPr>
          <w:bCs/>
          <w:sz w:val="24"/>
          <w:szCs w:val="24"/>
        </w:rPr>
      </w:pPr>
      <w:r w:rsidRPr="00FC0FA5">
        <w:rPr>
          <w:bCs/>
          <w:sz w:val="24"/>
          <w:szCs w:val="24"/>
        </w:rPr>
        <w:t>Members identified several logistical improvements for future events, including:</w:t>
      </w:r>
    </w:p>
    <w:p w14:paraId="390605A5" w14:textId="77777777" w:rsidR="00FC0FA5" w:rsidRDefault="00FC0FA5">
      <w:pPr>
        <w:pStyle w:val="ListParagraph"/>
        <w:numPr>
          <w:ilvl w:val="1"/>
          <w:numId w:val="8"/>
        </w:numPr>
        <w:rPr>
          <w:bCs/>
          <w:sz w:val="24"/>
          <w:szCs w:val="24"/>
        </w:rPr>
      </w:pPr>
      <w:r w:rsidRPr="00FC0FA5">
        <w:rPr>
          <w:bCs/>
          <w:sz w:val="24"/>
          <w:szCs w:val="24"/>
        </w:rPr>
        <w:lastRenderedPageBreak/>
        <w:t>Improving accessibility for strollers and providing clearer signage for alternate entrances.</w:t>
      </w:r>
    </w:p>
    <w:p w14:paraId="1B54B0ED" w14:textId="2B06A573" w:rsidR="00FC0FA5" w:rsidRPr="00FC0FA5" w:rsidRDefault="00FC0FA5">
      <w:pPr>
        <w:pStyle w:val="ListParagraph"/>
        <w:numPr>
          <w:ilvl w:val="1"/>
          <w:numId w:val="8"/>
        </w:numPr>
        <w:rPr>
          <w:bCs/>
          <w:sz w:val="24"/>
          <w:szCs w:val="24"/>
        </w:rPr>
      </w:pPr>
      <w:r w:rsidRPr="00FC0FA5">
        <w:rPr>
          <w:bCs/>
          <w:sz w:val="24"/>
          <w:szCs w:val="24"/>
        </w:rPr>
        <w:t>Providing advance scheduling or announcements for presentation times to help increase session attendance and participation.</w:t>
      </w:r>
    </w:p>
    <w:p w14:paraId="4FEA07DD" w14:textId="77777777" w:rsidR="00FC0FA5" w:rsidRDefault="00FC0FA5">
      <w:pPr>
        <w:pStyle w:val="ListParagraph"/>
        <w:numPr>
          <w:ilvl w:val="0"/>
          <w:numId w:val="8"/>
        </w:numPr>
        <w:rPr>
          <w:bCs/>
          <w:sz w:val="24"/>
          <w:szCs w:val="24"/>
        </w:rPr>
      </w:pPr>
      <w:r w:rsidRPr="00FC0FA5">
        <w:rPr>
          <w:bCs/>
          <w:sz w:val="24"/>
          <w:szCs w:val="24"/>
        </w:rPr>
        <w:t xml:space="preserve">The group discussed potential partnerships with organizations that provide gently used clothing and baby supplies, including She Rises and New </w:t>
      </w:r>
      <w:proofErr w:type="spellStart"/>
      <w:r w:rsidRPr="00FC0FA5">
        <w:rPr>
          <w:bCs/>
          <w:sz w:val="24"/>
          <w:szCs w:val="24"/>
        </w:rPr>
        <w:t>Mommish</w:t>
      </w:r>
      <w:proofErr w:type="spellEnd"/>
      <w:r w:rsidRPr="00FC0FA5">
        <w:rPr>
          <w:bCs/>
          <w:sz w:val="24"/>
          <w:szCs w:val="24"/>
        </w:rPr>
        <w:t>. Members also noted that Trinity Wellness operates a mommy closet program.</w:t>
      </w:r>
    </w:p>
    <w:p w14:paraId="05CC9A28" w14:textId="66391694" w:rsidR="00FC0FA5" w:rsidRDefault="00FC0FA5">
      <w:pPr>
        <w:pStyle w:val="ListParagraph"/>
        <w:numPr>
          <w:ilvl w:val="0"/>
          <w:numId w:val="8"/>
        </w:numPr>
        <w:rPr>
          <w:bCs/>
          <w:sz w:val="24"/>
          <w:szCs w:val="24"/>
        </w:rPr>
      </w:pPr>
      <w:r w:rsidRPr="00FC0FA5">
        <w:rPr>
          <w:bCs/>
          <w:sz w:val="24"/>
          <w:szCs w:val="24"/>
        </w:rPr>
        <w:t xml:space="preserve">Participants reflected positively on previous pop-up closet experiences that provided </w:t>
      </w:r>
      <w:proofErr w:type="gramStart"/>
      <w:r w:rsidR="0043702C" w:rsidRPr="00FC0FA5">
        <w:rPr>
          <w:bCs/>
          <w:sz w:val="24"/>
          <w:szCs w:val="24"/>
        </w:rPr>
        <w:t>formula</w:t>
      </w:r>
      <w:proofErr w:type="gramEnd"/>
      <w:r w:rsidRPr="00FC0FA5">
        <w:rPr>
          <w:bCs/>
          <w:sz w:val="24"/>
          <w:szCs w:val="24"/>
        </w:rPr>
        <w:t>, diapers, baby supplies, and clothing to families, sharing that mothers responded very positively to these resources.</w:t>
      </w:r>
    </w:p>
    <w:p w14:paraId="4887F519" w14:textId="09BF2A76" w:rsidR="00FA3E0D" w:rsidRPr="00FC0FA5" w:rsidRDefault="00FC0FA5">
      <w:pPr>
        <w:pStyle w:val="ListParagraph"/>
        <w:numPr>
          <w:ilvl w:val="0"/>
          <w:numId w:val="8"/>
        </w:numPr>
        <w:rPr>
          <w:bCs/>
          <w:sz w:val="24"/>
          <w:szCs w:val="24"/>
        </w:rPr>
      </w:pPr>
      <w:r w:rsidRPr="00FC0FA5">
        <w:rPr>
          <w:bCs/>
          <w:sz w:val="24"/>
          <w:szCs w:val="24"/>
        </w:rPr>
        <w:t>Group members also discussed the importance of maintaining strong relationships with grassroots partners and reflected on attendee engagement, accessibility improvements, and operational efficiencies that have improved each year. Members welcomed additional ideas for continuing to build on the success of recent events.</w:t>
      </w:r>
    </w:p>
    <w:p w14:paraId="69353050" w14:textId="682E9DEA" w:rsidR="009567D9" w:rsidRPr="00165C96" w:rsidRDefault="009567D9" w:rsidP="009567D9">
      <w:pPr>
        <w:pStyle w:val="Heading2"/>
        <w:rPr>
          <w:rFonts w:asciiTheme="minorHAnsi" w:hAnsiTheme="minorHAnsi" w:cstheme="majorHAnsi"/>
          <w:color w:val="244061" w:themeColor="accent1" w:themeShade="80"/>
          <w:sz w:val="24"/>
          <w:szCs w:val="24"/>
        </w:rPr>
      </w:pPr>
      <w:r w:rsidRPr="00165C96">
        <w:rPr>
          <w:rFonts w:asciiTheme="minorHAnsi" w:hAnsiTheme="minorHAnsi" w:cstheme="majorHAnsi"/>
          <w:color w:val="244061" w:themeColor="accent1" w:themeShade="80"/>
          <w:sz w:val="24"/>
          <w:szCs w:val="24"/>
        </w:rPr>
        <w:t>2.</w:t>
      </w:r>
      <w:r w:rsidR="00A74763" w:rsidRPr="00165C96">
        <w:rPr>
          <w:rFonts w:asciiTheme="minorHAnsi" w:hAnsiTheme="minorHAnsi" w:cstheme="majorHAnsi"/>
          <w:color w:val="244061" w:themeColor="accent1" w:themeShade="80"/>
          <w:sz w:val="24"/>
          <w:szCs w:val="24"/>
        </w:rPr>
        <w:t>4</w:t>
      </w:r>
      <w:r w:rsidRPr="00165C96">
        <w:rPr>
          <w:rFonts w:asciiTheme="minorHAnsi" w:hAnsiTheme="minorHAnsi" w:cstheme="majorHAnsi"/>
          <w:color w:val="244061" w:themeColor="accent1" w:themeShade="80"/>
          <w:sz w:val="24"/>
          <w:szCs w:val="24"/>
        </w:rPr>
        <w:t xml:space="preserve"> 2026 </w:t>
      </w:r>
      <w:r w:rsidR="00977644" w:rsidRPr="00165C96">
        <w:rPr>
          <w:rFonts w:asciiTheme="minorHAnsi" w:hAnsiTheme="minorHAnsi" w:cstheme="majorHAnsi"/>
          <w:color w:val="244061" w:themeColor="accent1" w:themeShade="80"/>
          <w:sz w:val="24"/>
          <w:szCs w:val="24"/>
        </w:rPr>
        <w:t>GHF Workgroup Future Topics Discussion</w:t>
      </w:r>
    </w:p>
    <w:p w14:paraId="3675CA15" w14:textId="77777777" w:rsidR="000447DA" w:rsidRDefault="000447DA" w:rsidP="000447DA">
      <w:pPr>
        <w:spacing w:after="0"/>
        <w:rPr>
          <w:b/>
          <w:sz w:val="24"/>
          <w:szCs w:val="24"/>
        </w:rPr>
      </w:pPr>
    </w:p>
    <w:p w14:paraId="53D09E47" w14:textId="24218EF3" w:rsidR="003654EA" w:rsidRPr="00ED3677" w:rsidRDefault="003654EA" w:rsidP="003654EA">
      <w:pPr>
        <w:rPr>
          <w:sz w:val="24"/>
          <w:szCs w:val="24"/>
        </w:rPr>
      </w:pPr>
      <w:r w:rsidRPr="00ED3677">
        <w:rPr>
          <w:sz w:val="24"/>
          <w:szCs w:val="24"/>
        </w:rPr>
        <w:t>Ms. Samantha Cribbs reviewed prior survey results and facilitated a discussion regarding future topics for upcoming Growing Healthy Families (GHF) Workgroup meetings.</w:t>
      </w:r>
    </w:p>
    <w:p w14:paraId="0554DA58" w14:textId="77777777" w:rsidR="003654EA" w:rsidRPr="00ED3677" w:rsidRDefault="003654EA" w:rsidP="003654EA">
      <w:pPr>
        <w:rPr>
          <w:sz w:val="24"/>
          <w:szCs w:val="24"/>
        </w:rPr>
      </w:pPr>
      <w:r w:rsidRPr="00ED3677">
        <w:rPr>
          <w:sz w:val="24"/>
          <w:szCs w:val="24"/>
        </w:rPr>
        <w:t>Survey responses identified several priority areas of interest, including:</w:t>
      </w:r>
    </w:p>
    <w:p w14:paraId="5578B3A8" w14:textId="77777777" w:rsidR="003654EA" w:rsidRPr="00ED3677" w:rsidRDefault="003654EA">
      <w:pPr>
        <w:pStyle w:val="ListParagraph"/>
        <w:numPr>
          <w:ilvl w:val="0"/>
          <w:numId w:val="9"/>
        </w:numPr>
        <w:rPr>
          <w:sz w:val="24"/>
          <w:szCs w:val="24"/>
        </w:rPr>
      </w:pPr>
      <w:r w:rsidRPr="00ED3677">
        <w:rPr>
          <w:sz w:val="24"/>
          <w:szCs w:val="24"/>
        </w:rPr>
        <w:t>Health education for pregnant and postpartum individuals</w:t>
      </w:r>
    </w:p>
    <w:p w14:paraId="727CBDDD" w14:textId="77777777" w:rsidR="003654EA" w:rsidRPr="00ED3677" w:rsidRDefault="003654EA">
      <w:pPr>
        <w:pStyle w:val="ListParagraph"/>
        <w:numPr>
          <w:ilvl w:val="0"/>
          <w:numId w:val="9"/>
        </w:numPr>
        <w:rPr>
          <w:sz w:val="24"/>
          <w:szCs w:val="24"/>
        </w:rPr>
      </w:pPr>
      <w:r w:rsidRPr="00ED3677">
        <w:rPr>
          <w:sz w:val="24"/>
          <w:szCs w:val="24"/>
        </w:rPr>
        <w:t>Access to healthy food and the role of food banks and food pantries</w:t>
      </w:r>
    </w:p>
    <w:p w14:paraId="5ADB333F" w14:textId="77777777" w:rsidR="003654EA" w:rsidRPr="00ED3677" w:rsidRDefault="003654EA">
      <w:pPr>
        <w:pStyle w:val="ListParagraph"/>
        <w:numPr>
          <w:ilvl w:val="0"/>
          <w:numId w:val="9"/>
        </w:numPr>
        <w:rPr>
          <w:sz w:val="24"/>
          <w:szCs w:val="24"/>
        </w:rPr>
      </w:pPr>
      <w:r w:rsidRPr="00ED3677">
        <w:rPr>
          <w:sz w:val="24"/>
          <w:szCs w:val="24"/>
        </w:rPr>
        <w:t>Barriers families face when accessing health and wellness resources</w:t>
      </w:r>
    </w:p>
    <w:p w14:paraId="3C28DB54" w14:textId="77777777" w:rsidR="003654EA" w:rsidRPr="00ED3677" w:rsidRDefault="003654EA">
      <w:pPr>
        <w:pStyle w:val="ListParagraph"/>
        <w:numPr>
          <w:ilvl w:val="0"/>
          <w:numId w:val="9"/>
        </w:numPr>
        <w:rPr>
          <w:sz w:val="24"/>
          <w:szCs w:val="24"/>
        </w:rPr>
      </w:pPr>
      <w:r w:rsidRPr="00ED3677">
        <w:rPr>
          <w:sz w:val="24"/>
          <w:szCs w:val="24"/>
        </w:rPr>
        <w:t>Doulas and community support networks</w:t>
      </w:r>
    </w:p>
    <w:p w14:paraId="4E528E2F" w14:textId="77777777" w:rsidR="003654EA" w:rsidRPr="00ED3677" w:rsidRDefault="003654EA">
      <w:pPr>
        <w:pStyle w:val="ListParagraph"/>
        <w:numPr>
          <w:ilvl w:val="0"/>
          <w:numId w:val="9"/>
        </w:numPr>
        <w:rPr>
          <w:sz w:val="24"/>
          <w:szCs w:val="24"/>
        </w:rPr>
      </w:pPr>
      <w:r w:rsidRPr="00ED3677">
        <w:rPr>
          <w:sz w:val="24"/>
          <w:szCs w:val="24"/>
        </w:rPr>
        <w:t>Prenatal and postpartum mental health</w:t>
      </w:r>
    </w:p>
    <w:p w14:paraId="23491F90" w14:textId="010C4227" w:rsidR="003654EA" w:rsidRPr="00ED3677" w:rsidRDefault="003654EA">
      <w:pPr>
        <w:pStyle w:val="ListParagraph"/>
        <w:numPr>
          <w:ilvl w:val="0"/>
          <w:numId w:val="9"/>
        </w:numPr>
        <w:rPr>
          <w:sz w:val="24"/>
          <w:szCs w:val="24"/>
        </w:rPr>
      </w:pPr>
      <w:r w:rsidRPr="00ED3677">
        <w:rPr>
          <w:sz w:val="24"/>
          <w:szCs w:val="24"/>
        </w:rPr>
        <w:t>The role of faith-based organizations in supporting families and maternal wellness</w:t>
      </w:r>
    </w:p>
    <w:p w14:paraId="474C96A0" w14:textId="77777777" w:rsidR="003654EA" w:rsidRDefault="003654EA" w:rsidP="003654EA">
      <w:pPr>
        <w:rPr>
          <w:sz w:val="24"/>
          <w:szCs w:val="24"/>
        </w:rPr>
      </w:pPr>
      <w:r w:rsidRPr="00ED3677">
        <w:rPr>
          <w:sz w:val="24"/>
          <w:szCs w:val="24"/>
        </w:rPr>
        <w:t xml:space="preserve">Members discussed these topics and agreed that prenatal/postpartum health education, food access resources, doulas and community </w:t>
      </w:r>
      <w:proofErr w:type="gramStart"/>
      <w:r w:rsidRPr="00ED3677">
        <w:rPr>
          <w:sz w:val="24"/>
          <w:szCs w:val="24"/>
        </w:rPr>
        <w:t>supports</w:t>
      </w:r>
      <w:proofErr w:type="gramEnd"/>
      <w:r w:rsidRPr="00ED3677">
        <w:rPr>
          <w:sz w:val="24"/>
          <w:szCs w:val="24"/>
        </w:rPr>
        <w:t>, prenatal/postpartum mental health, and faith-based support systems should remain priority focus areas for future meetings and initiatives.</w:t>
      </w:r>
    </w:p>
    <w:p w14:paraId="65AA68EE" w14:textId="77777777" w:rsidR="004A25CD" w:rsidRPr="00ED3677" w:rsidRDefault="004A25CD" w:rsidP="003654EA">
      <w:pPr>
        <w:rPr>
          <w:sz w:val="24"/>
          <w:szCs w:val="24"/>
        </w:rPr>
      </w:pPr>
    </w:p>
    <w:p w14:paraId="3F6AD3FC" w14:textId="1A00E1FF" w:rsidR="003654EA" w:rsidRPr="003B6750" w:rsidRDefault="003654EA" w:rsidP="005A6DF7">
      <w:pPr>
        <w:ind w:left="360"/>
        <w:rPr>
          <w:sz w:val="24"/>
          <w:szCs w:val="24"/>
        </w:rPr>
      </w:pPr>
      <w:r w:rsidRPr="003B6750">
        <w:rPr>
          <w:sz w:val="24"/>
          <w:szCs w:val="24"/>
        </w:rPr>
        <w:lastRenderedPageBreak/>
        <w:t>Columbia Community Cares and Dixon Dietetics were identified as potential presenters and community partners for discussions related to healthy food access and prenatal nutrition resources.</w:t>
      </w:r>
    </w:p>
    <w:p w14:paraId="0D2C3784" w14:textId="24254BA6" w:rsidR="00021A24" w:rsidRPr="00687373" w:rsidRDefault="000447DA" w:rsidP="00710483">
      <w:pPr>
        <w:rPr>
          <w:b/>
          <w:bCs/>
          <w:sz w:val="24"/>
          <w:szCs w:val="24"/>
        </w:rPr>
      </w:pPr>
      <w:r w:rsidRPr="00687373">
        <w:rPr>
          <w:b/>
          <w:bCs/>
          <w:sz w:val="24"/>
          <w:szCs w:val="24"/>
        </w:rPr>
        <w:t>Additional Future Topic</w:t>
      </w:r>
      <w:r w:rsidR="00687373" w:rsidRPr="00687373">
        <w:rPr>
          <w:b/>
          <w:bCs/>
          <w:sz w:val="24"/>
          <w:szCs w:val="24"/>
        </w:rPr>
        <w:t>s</w:t>
      </w:r>
      <w:r w:rsidRPr="00687373">
        <w:rPr>
          <w:b/>
          <w:bCs/>
          <w:sz w:val="24"/>
          <w:szCs w:val="24"/>
        </w:rPr>
        <w:t xml:space="preserve"> an</w:t>
      </w:r>
      <w:r w:rsidR="00687373" w:rsidRPr="00687373">
        <w:rPr>
          <w:b/>
          <w:bCs/>
          <w:sz w:val="24"/>
          <w:szCs w:val="24"/>
        </w:rPr>
        <w:t>d Presenter Suggestions</w:t>
      </w:r>
    </w:p>
    <w:p w14:paraId="34D4D2CF" w14:textId="77777777" w:rsidR="00440235" w:rsidRPr="003B6750" w:rsidRDefault="00440235" w:rsidP="00440235">
      <w:pPr>
        <w:rPr>
          <w:sz w:val="24"/>
          <w:szCs w:val="24"/>
        </w:rPr>
      </w:pPr>
      <w:r w:rsidRPr="003B6750">
        <w:rPr>
          <w:sz w:val="24"/>
          <w:szCs w:val="24"/>
        </w:rPr>
        <w:t>Members discussed additional ideas for culturally responsive health promotion topics and potential presenters for future Growing Healthy Families (GHF) Workgroup meetings and community events.</w:t>
      </w:r>
    </w:p>
    <w:p w14:paraId="02CB53C8" w14:textId="77777777" w:rsidR="00440235" w:rsidRPr="003B6750" w:rsidRDefault="00440235">
      <w:pPr>
        <w:pStyle w:val="ListParagraph"/>
        <w:numPr>
          <w:ilvl w:val="0"/>
          <w:numId w:val="11"/>
        </w:numPr>
        <w:rPr>
          <w:sz w:val="24"/>
          <w:szCs w:val="24"/>
        </w:rPr>
      </w:pPr>
      <w:r w:rsidRPr="003B6750">
        <w:rPr>
          <w:sz w:val="24"/>
          <w:szCs w:val="24"/>
        </w:rPr>
        <w:t>Marcia offered to connect the group with members of her team who could potentially present on trauma-informed approaches and related topics.</w:t>
      </w:r>
    </w:p>
    <w:p w14:paraId="3FDFC30B" w14:textId="77777777" w:rsidR="00440235" w:rsidRPr="003B6750" w:rsidRDefault="00440235">
      <w:pPr>
        <w:pStyle w:val="ListParagraph"/>
        <w:numPr>
          <w:ilvl w:val="0"/>
          <w:numId w:val="11"/>
        </w:numPr>
        <w:rPr>
          <w:sz w:val="24"/>
          <w:szCs w:val="24"/>
        </w:rPr>
      </w:pPr>
      <w:r w:rsidRPr="003B6750">
        <w:rPr>
          <w:sz w:val="24"/>
          <w:szCs w:val="24"/>
        </w:rPr>
        <w:t>Ms. Samantha Cribbs suggested outreach to Columbia Community Cares and Dixon Dietetics as potential partners and presenters for discussions related to healthy food access, nutrition, and maternal wellness resources.</w:t>
      </w:r>
    </w:p>
    <w:p w14:paraId="5C462EB2" w14:textId="6C99056C" w:rsidR="00440235" w:rsidRPr="003B6750" w:rsidRDefault="00440235">
      <w:pPr>
        <w:pStyle w:val="ListParagraph"/>
        <w:numPr>
          <w:ilvl w:val="0"/>
          <w:numId w:val="11"/>
        </w:numPr>
        <w:rPr>
          <w:sz w:val="24"/>
          <w:szCs w:val="24"/>
        </w:rPr>
      </w:pPr>
      <w:r w:rsidRPr="003B6750">
        <w:rPr>
          <w:sz w:val="24"/>
          <w:szCs w:val="24"/>
        </w:rPr>
        <w:t>Ms. Beatrice Osei-Amoh proposed offering a virtual educational session in conjunction with Black Maternal Health Week programming to help reach individuals who may be unable to attend in-person events. Members expressed support for exploring virtual engagement opportunities to expand community access and participation.</w:t>
      </w:r>
    </w:p>
    <w:p w14:paraId="1FA53289" w14:textId="45D3F0AD" w:rsidR="001B1D7A" w:rsidRPr="005A7BC9" w:rsidRDefault="005A7BC9" w:rsidP="002D1036">
      <w:pPr>
        <w:rPr>
          <w:b/>
          <w:bCs/>
          <w:sz w:val="24"/>
          <w:szCs w:val="24"/>
        </w:rPr>
      </w:pPr>
      <w:r w:rsidRPr="005A7BC9">
        <w:rPr>
          <w:b/>
          <w:bCs/>
          <w:sz w:val="24"/>
          <w:szCs w:val="24"/>
        </w:rPr>
        <w:t>Medicaid Access and Family Resource Discussion</w:t>
      </w:r>
    </w:p>
    <w:p w14:paraId="435A16CD" w14:textId="77777777" w:rsidR="008125F7" w:rsidRPr="003B6750" w:rsidRDefault="008125F7" w:rsidP="005A6DF7">
      <w:pPr>
        <w:rPr>
          <w:sz w:val="24"/>
          <w:szCs w:val="24"/>
        </w:rPr>
      </w:pPr>
      <w:r w:rsidRPr="003B6750">
        <w:rPr>
          <w:sz w:val="24"/>
          <w:szCs w:val="24"/>
        </w:rPr>
        <w:t xml:space="preserve">The group discussed concerns regarding barriers families may face when accessing healthcare and wellness resources, particularly </w:t>
      </w:r>
      <w:proofErr w:type="gramStart"/>
      <w:r w:rsidRPr="003B6750">
        <w:rPr>
          <w:sz w:val="24"/>
          <w:szCs w:val="24"/>
        </w:rPr>
        <w:t>in light of</w:t>
      </w:r>
      <w:proofErr w:type="gramEnd"/>
      <w:r w:rsidRPr="003B6750">
        <w:rPr>
          <w:sz w:val="24"/>
          <w:szCs w:val="24"/>
        </w:rPr>
        <w:t xml:space="preserve"> impending Medicaid changes and their potential impact on community members.</w:t>
      </w:r>
    </w:p>
    <w:p w14:paraId="11BF33BF" w14:textId="77777777" w:rsidR="008125F7" w:rsidRPr="003B6750" w:rsidRDefault="008125F7">
      <w:pPr>
        <w:pStyle w:val="ListParagraph"/>
        <w:numPr>
          <w:ilvl w:val="0"/>
          <w:numId w:val="12"/>
        </w:numPr>
        <w:rPr>
          <w:sz w:val="24"/>
          <w:szCs w:val="24"/>
        </w:rPr>
      </w:pPr>
      <w:r w:rsidRPr="003B6750">
        <w:rPr>
          <w:sz w:val="24"/>
          <w:szCs w:val="24"/>
        </w:rPr>
        <w:t>Members emphasized the importance of providing families with clear and accurate information regarding Medicaid benefits, eligibility changes, and available community support programs.</w:t>
      </w:r>
    </w:p>
    <w:p w14:paraId="594D6BDC" w14:textId="77777777" w:rsidR="008125F7" w:rsidRPr="003B6750" w:rsidRDefault="008125F7">
      <w:pPr>
        <w:pStyle w:val="ListParagraph"/>
        <w:numPr>
          <w:ilvl w:val="0"/>
          <w:numId w:val="12"/>
        </w:numPr>
        <w:rPr>
          <w:sz w:val="24"/>
          <w:szCs w:val="24"/>
        </w:rPr>
      </w:pPr>
      <w:r w:rsidRPr="003B6750">
        <w:rPr>
          <w:sz w:val="24"/>
          <w:szCs w:val="24"/>
        </w:rPr>
        <w:t>The group proposed inviting representatives from Medicaid programs and insurance organizations to future meetings to provide presentations and answer questions related to healthcare access, coverage, and available services for families.</w:t>
      </w:r>
    </w:p>
    <w:p w14:paraId="4134CEF8" w14:textId="77777777" w:rsidR="008125F7" w:rsidRPr="003B6750" w:rsidRDefault="008125F7">
      <w:pPr>
        <w:pStyle w:val="ListParagraph"/>
        <w:numPr>
          <w:ilvl w:val="0"/>
          <w:numId w:val="12"/>
        </w:numPr>
        <w:rPr>
          <w:sz w:val="24"/>
          <w:szCs w:val="24"/>
        </w:rPr>
      </w:pPr>
      <w:r w:rsidRPr="003B6750">
        <w:rPr>
          <w:sz w:val="24"/>
          <w:szCs w:val="24"/>
        </w:rPr>
        <w:t xml:space="preserve">Members also discussed the value of cross-collaboration with other HCLHIC workgroups to better address overlapping community needs related to healthcare access, behavioral health, maternal wellness, and family </w:t>
      </w:r>
      <w:proofErr w:type="gramStart"/>
      <w:r w:rsidRPr="003B6750">
        <w:rPr>
          <w:sz w:val="24"/>
          <w:szCs w:val="24"/>
        </w:rPr>
        <w:t>supports</w:t>
      </w:r>
      <w:proofErr w:type="gramEnd"/>
      <w:r w:rsidRPr="003B6750">
        <w:rPr>
          <w:sz w:val="24"/>
          <w:szCs w:val="24"/>
        </w:rPr>
        <w:t>.</w:t>
      </w:r>
    </w:p>
    <w:p w14:paraId="2BFF2C77" w14:textId="7C4A15D7" w:rsidR="008125F7" w:rsidRPr="003B6750" w:rsidRDefault="008125F7">
      <w:pPr>
        <w:pStyle w:val="ListParagraph"/>
        <w:numPr>
          <w:ilvl w:val="0"/>
          <w:numId w:val="12"/>
        </w:numPr>
        <w:rPr>
          <w:sz w:val="24"/>
          <w:szCs w:val="24"/>
        </w:rPr>
      </w:pPr>
      <w:r w:rsidRPr="003B6750">
        <w:rPr>
          <w:sz w:val="24"/>
          <w:szCs w:val="24"/>
        </w:rPr>
        <w:t xml:space="preserve">One participant offered to connect the workgroup with Medicaid team representatives as well as contacts involved in behavioral health and </w:t>
      </w:r>
      <w:r w:rsidRPr="003B6750">
        <w:rPr>
          <w:sz w:val="24"/>
          <w:szCs w:val="24"/>
        </w:rPr>
        <w:lastRenderedPageBreak/>
        <w:t>doula support programs to support future discussions and partnership opportunities.</w:t>
      </w:r>
    </w:p>
    <w:p w14:paraId="1BD4110A" w14:textId="16B9BE48" w:rsidR="006F2744" w:rsidRPr="00687373" w:rsidRDefault="006F2744" w:rsidP="006F2744">
      <w:pPr>
        <w:rPr>
          <w:b/>
          <w:bCs/>
          <w:sz w:val="24"/>
          <w:szCs w:val="24"/>
        </w:rPr>
      </w:pPr>
      <w:r w:rsidRPr="00687373">
        <w:rPr>
          <w:b/>
          <w:bCs/>
          <w:sz w:val="24"/>
          <w:szCs w:val="24"/>
        </w:rPr>
        <w:t xml:space="preserve">Perinatal </w:t>
      </w:r>
      <w:r w:rsidR="00A8024C" w:rsidRPr="00687373">
        <w:rPr>
          <w:b/>
          <w:bCs/>
          <w:sz w:val="24"/>
          <w:szCs w:val="24"/>
        </w:rPr>
        <w:t>L</w:t>
      </w:r>
      <w:r w:rsidRPr="00687373">
        <w:rPr>
          <w:b/>
          <w:bCs/>
          <w:sz w:val="24"/>
          <w:szCs w:val="24"/>
        </w:rPr>
        <w:t xml:space="preserve">oss </w:t>
      </w:r>
      <w:r w:rsidR="00A8024C" w:rsidRPr="00687373">
        <w:rPr>
          <w:b/>
          <w:bCs/>
          <w:sz w:val="24"/>
          <w:szCs w:val="24"/>
        </w:rPr>
        <w:t>S</w:t>
      </w:r>
      <w:r w:rsidRPr="00687373">
        <w:rPr>
          <w:b/>
          <w:bCs/>
          <w:sz w:val="24"/>
          <w:szCs w:val="24"/>
        </w:rPr>
        <w:t xml:space="preserve">upport </w:t>
      </w:r>
      <w:r w:rsidR="00A8024C" w:rsidRPr="00687373">
        <w:rPr>
          <w:b/>
          <w:bCs/>
          <w:sz w:val="24"/>
          <w:szCs w:val="24"/>
        </w:rPr>
        <w:t>Discussion</w:t>
      </w:r>
    </w:p>
    <w:p w14:paraId="0A8F9901" w14:textId="77777777" w:rsidR="00F11D02" w:rsidRPr="000A6944" w:rsidRDefault="00F11D02" w:rsidP="00F11D02">
      <w:pPr>
        <w:rPr>
          <w:sz w:val="24"/>
          <w:szCs w:val="24"/>
        </w:rPr>
      </w:pPr>
      <w:r w:rsidRPr="000A6944">
        <w:rPr>
          <w:sz w:val="24"/>
          <w:szCs w:val="24"/>
        </w:rPr>
        <w:t>Members discussed recent instances of stillbirth and perinatal loss within the community and emphasized the importance of creating a coordinated and compassionate support response for grieving families.</w:t>
      </w:r>
    </w:p>
    <w:p w14:paraId="1CF8FE08" w14:textId="77777777" w:rsidR="00F11D02" w:rsidRPr="000A6944" w:rsidRDefault="00F11D02">
      <w:pPr>
        <w:pStyle w:val="ListParagraph"/>
        <w:numPr>
          <w:ilvl w:val="0"/>
          <w:numId w:val="13"/>
        </w:numPr>
        <w:rPr>
          <w:sz w:val="24"/>
          <w:szCs w:val="24"/>
        </w:rPr>
      </w:pPr>
      <w:r w:rsidRPr="000A6944">
        <w:rPr>
          <w:sz w:val="24"/>
          <w:szCs w:val="24"/>
        </w:rPr>
        <w:t>Members recommended developing a perinatal loss resource map that would include contacts and resources such as hospital chaplains, perinatal hospice programs, funeral homes, therapists, grief counselors, and community organizations that support families experiencing pregnancy or infant loss.</w:t>
      </w:r>
    </w:p>
    <w:p w14:paraId="1B5AD038" w14:textId="77777777" w:rsidR="00F11D02" w:rsidRPr="000A6944" w:rsidRDefault="00F11D02">
      <w:pPr>
        <w:pStyle w:val="ListParagraph"/>
        <w:numPr>
          <w:ilvl w:val="0"/>
          <w:numId w:val="13"/>
        </w:numPr>
        <w:rPr>
          <w:sz w:val="24"/>
          <w:szCs w:val="24"/>
        </w:rPr>
      </w:pPr>
      <w:r w:rsidRPr="000A6944">
        <w:rPr>
          <w:sz w:val="24"/>
          <w:szCs w:val="24"/>
        </w:rPr>
        <w:t>The group discussed how a centralized list of resources could help improve coordination, referrals, and timely support for affected families.</w:t>
      </w:r>
    </w:p>
    <w:p w14:paraId="46FBD915" w14:textId="2604A5D6" w:rsidR="00F11D02" w:rsidRPr="000A6944" w:rsidRDefault="00F11D02">
      <w:pPr>
        <w:pStyle w:val="ListParagraph"/>
        <w:numPr>
          <w:ilvl w:val="0"/>
          <w:numId w:val="13"/>
        </w:numPr>
        <w:rPr>
          <w:sz w:val="24"/>
          <w:szCs w:val="24"/>
        </w:rPr>
      </w:pPr>
      <w:r w:rsidRPr="000A6944">
        <w:rPr>
          <w:sz w:val="24"/>
          <w:szCs w:val="24"/>
        </w:rPr>
        <w:t>Several attendees volunteered to identify and share contact information and community resources that could be included in the resource map and future support efforts.</w:t>
      </w:r>
    </w:p>
    <w:p w14:paraId="59DACA2D" w14:textId="2DC18836" w:rsidR="00636D42" w:rsidRPr="00176240" w:rsidRDefault="0072703F" w:rsidP="00636D42">
      <w:pPr>
        <w:rPr>
          <w:b/>
          <w:bCs/>
          <w:sz w:val="24"/>
          <w:szCs w:val="24"/>
        </w:rPr>
      </w:pPr>
      <w:r>
        <w:rPr>
          <w:b/>
          <w:bCs/>
          <w:sz w:val="24"/>
          <w:szCs w:val="24"/>
        </w:rPr>
        <w:t>Upcoming Presentations and Future Meeting Topics</w:t>
      </w:r>
    </w:p>
    <w:p w14:paraId="6A363E97" w14:textId="77777777" w:rsidR="0047065C" w:rsidRPr="002A6515" w:rsidRDefault="0047065C" w:rsidP="0047065C">
      <w:pPr>
        <w:rPr>
          <w:sz w:val="24"/>
          <w:szCs w:val="24"/>
        </w:rPr>
      </w:pPr>
      <w:r w:rsidRPr="002A6515">
        <w:rPr>
          <w:sz w:val="24"/>
          <w:szCs w:val="24"/>
        </w:rPr>
        <w:t>Ms. Samantha Cribbs shared updates regarding potential presenters and future meeting topics for the Growing Healthy Families (GHF) Workgroup.</w:t>
      </w:r>
    </w:p>
    <w:p w14:paraId="6709FD3D" w14:textId="77777777" w:rsidR="0047065C" w:rsidRPr="002A6515" w:rsidRDefault="0047065C">
      <w:pPr>
        <w:pStyle w:val="ListParagraph"/>
        <w:numPr>
          <w:ilvl w:val="0"/>
          <w:numId w:val="14"/>
        </w:numPr>
        <w:rPr>
          <w:sz w:val="24"/>
          <w:szCs w:val="24"/>
        </w:rPr>
      </w:pPr>
      <w:r w:rsidRPr="002A6515">
        <w:rPr>
          <w:sz w:val="24"/>
          <w:szCs w:val="24"/>
        </w:rPr>
        <w:t xml:space="preserve">Ms. Cribbs confirmed that Erika Strauss Chavarria from Columbia Community Care has been invited to present on food insecurity resources and community </w:t>
      </w:r>
      <w:proofErr w:type="gramStart"/>
      <w:r w:rsidRPr="002A6515">
        <w:rPr>
          <w:sz w:val="24"/>
          <w:szCs w:val="24"/>
        </w:rPr>
        <w:t>supports</w:t>
      </w:r>
      <w:proofErr w:type="gramEnd"/>
      <w:r w:rsidRPr="002A6515">
        <w:rPr>
          <w:sz w:val="24"/>
          <w:szCs w:val="24"/>
        </w:rPr>
        <w:t xml:space="preserve"> during the August 12th GHF Workgroup meeting.</w:t>
      </w:r>
    </w:p>
    <w:p w14:paraId="25500B23" w14:textId="77777777" w:rsidR="0047065C" w:rsidRPr="002A6515" w:rsidRDefault="0047065C">
      <w:pPr>
        <w:pStyle w:val="ListParagraph"/>
        <w:numPr>
          <w:ilvl w:val="0"/>
          <w:numId w:val="14"/>
        </w:numPr>
        <w:rPr>
          <w:sz w:val="24"/>
          <w:szCs w:val="24"/>
        </w:rPr>
      </w:pPr>
      <w:r w:rsidRPr="002A6515">
        <w:rPr>
          <w:sz w:val="24"/>
          <w:szCs w:val="24"/>
        </w:rPr>
        <w:t>Members discussed additional ideas for future presenters, including organizations and professionals focused on culturally responsive healthcare and maternal wellness.</w:t>
      </w:r>
    </w:p>
    <w:p w14:paraId="4B47565A" w14:textId="77777777" w:rsidR="0047065C" w:rsidRPr="002A6515" w:rsidRDefault="0047065C">
      <w:pPr>
        <w:pStyle w:val="ListParagraph"/>
        <w:numPr>
          <w:ilvl w:val="0"/>
          <w:numId w:val="14"/>
        </w:numPr>
        <w:rPr>
          <w:sz w:val="24"/>
          <w:szCs w:val="24"/>
        </w:rPr>
      </w:pPr>
      <w:r w:rsidRPr="002A6515">
        <w:rPr>
          <w:sz w:val="24"/>
          <w:szCs w:val="24"/>
        </w:rPr>
        <w:t>Members also suggested inviting a perinatal hospice chaplain to present during a December or January meeting to address topics related to grief, loss, and mental health challenges that families may experience during the holiday and winter seasons.</w:t>
      </w:r>
    </w:p>
    <w:p w14:paraId="3E3C4F3F" w14:textId="3D5399FD" w:rsidR="0047065C" w:rsidRPr="002A6515" w:rsidRDefault="0047065C">
      <w:pPr>
        <w:pStyle w:val="ListParagraph"/>
        <w:numPr>
          <w:ilvl w:val="0"/>
          <w:numId w:val="14"/>
        </w:numPr>
        <w:rPr>
          <w:sz w:val="24"/>
          <w:szCs w:val="24"/>
        </w:rPr>
      </w:pPr>
      <w:r w:rsidRPr="002A6515">
        <w:rPr>
          <w:sz w:val="24"/>
          <w:szCs w:val="24"/>
        </w:rPr>
        <w:t>The meeting organizer emphasized maintaining flexibility in future meeting agendas and encouraged members to continue sharing ideas, community projects, and emerging topics that could support families throughout Howard County.</w:t>
      </w:r>
    </w:p>
    <w:p w14:paraId="177C7058" w14:textId="77777777" w:rsidR="00C77664" w:rsidRDefault="00C77664" w:rsidP="00150759">
      <w:pPr>
        <w:rPr>
          <w:b/>
          <w:bCs/>
          <w:sz w:val="24"/>
          <w:szCs w:val="24"/>
        </w:rPr>
      </w:pPr>
    </w:p>
    <w:p w14:paraId="7C86C8EF" w14:textId="00749A6F" w:rsidR="000A29B9" w:rsidRDefault="006F41C0" w:rsidP="00150759">
      <w:pPr>
        <w:rPr>
          <w:b/>
          <w:bCs/>
          <w:sz w:val="24"/>
          <w:szCs w:val="24"/>
        </w:rPr>
      </w:pPr>
      <w:r>
        <w:rPr>
          <w:b/>
          <w:bCs/>
          <w:sz w:val="24"/>
          <w:szCs w:val="24"/>
        </w:rPr>
        <w:lastRenderedPageBreak/>
        <w:t>Mental Health Collaboration and Legislative Updates</w:t>
      </w:r>
    </w:p>
    <w:p w14:paraId="2F2FF649" w14:textId="77777777" w:rsidR="002D0548" w:rsidRPr="002A6515" w:rsidRDefault="002D0548" w:rsidP="002D0548">
      <w:pPr>
        <w:rPr>
          <w:sz w:val="24"/>
          <w:szCs w:val="24"/>
        </w:rPr>
      </w:pPr>
      <w:r w:rsidRPr="002A6515">
        <w:rPr>
          <w:sz w:val="24"/>
          <w:szCs w:val="24"/>
        </w:rPr>
        <w:t>The group discussed opportunities to strengthen mental health support for families experiencing perinatal loss and other maternal mental health challenges through cross-collaboration and community partnerships.</w:t>
      </w:r>
    </w:p>
    <w:p w14:paraId="36A1025F" w14:textId="77777777" w:rsidR="002D0548" w:rsidRPr="002A6515" w:rsidRDefault="002D0548">
      <w:pPr>
        <w:pStyle w:val="ListParagraph"/>
        <w:numPr>
          <w:ilvl w:val="0"/>
          <w:numId w:val="15"/>
        </w:numPr>
        <w:rPr>
          <w:sz w:val="24"/>
          <w:szCs w:val="24"/>
        </w:rPr>
      </w:pPr>
      <w:r w:rsidRPr="002A6515">
        <w:rPr>
          <w:sz w:val="24"/>
          <w:szCs w:val="24"/>
        </w:rPr>
        <w:t>Members were encouraged to continue proposing presentations, projects, and discussion topics for future Growing Healthy Families (GHF) meetings. It was noted that presentations do not need to occupy the entire meeting agenda and shorter educational or informational segments are welcome.</w:t>
      </w:r>
    </w:p>
    <w:p w14:paraId="78E48B83" w14:textId="77777777" w:rsidR="002D0548" w:rsidRPr="002A6515" w:rsidRDefault="002D0548">
      <w:pPr>
        <w:pStyle w:val="ListParagraph"/>
        <w:numPr>
          <w:ilvl w:val="0"/>
          <w:numId w:val="15"/>
        </w:numPr>
        <w:rPr>
          <w:sz w:val="24"/>
          <w:szCs w:val="24"/>
        </w:rPr>
      </w:pPr>
      <w:r w:rsidRPr="002A6515">
        <w:rPr>
          <w:sz w:val="24"/>
          <w:szCs w:val="24"/>
        </w:rPr>
        <w:t>The group agreed to pursue collaboration with the Healthy Minds and Suicide Prevention Coalition (HMSPC) Workgroup to expand mental health support resources and strengthen coordinated responses for individuals and families experiencing grief, loss, and postpartum mental health challenges.</w:t>
      </w:r>
    </w:p>
    <w:p w14:paraId="5003DE6A" w14:textId="77777777" w:rsidR="002D0548" w:rsidRPr="002A6515" w:rsidRDefault="002D0548">
      <w:pPr>
        <w:pStyle w:val="ListParagraph"/>
        <w:numPr>
          <w:ilvl w:val="0"/>
          <w:numId w:val="15"/>
        </w:numPr>
        <w:rPr>
          <w:sz w:val="24"/>
          <w:szCs w:val="24"/>
        </w:rPr>
      </w:pPr>
      <w:r w:rsidRPr="002A6515">
        <w:rPr>
          <w:sz w:val="24"/>
          <w:szCs w:val="24"/>
        </w:rPr>
        <w:t>Members also discussed recent legislation requiring prenatal and first-year postpartum mental health screenings. The group identified this as an important opportunity to connect healthcare providers and community organizations with curated mental health, behavioral health, and family support resources.</w:t>
      </w:r>
    </w:p>
    <w:p w14:paraId="380DCE12" w14:textId="12D7E1AC" w:rsidR="00D87A6E" w:rsidRPr="002A6515" w:rsidRDefault="002D0548">
      <w:pPr>
        <w:pStyle w:val="ListParagraph"/>
        <w:numPr>
          <w:ilvl w:val="0"/>
          <w:numId w:val="15"/>
        </w:numPr>
        <w:rPr>
          <w:sz w:val="24"/>
          <w:szCs w:val="24"/>
        </w:rPr>
      </w:pPr>
      <w:r w:rsidRPr="002A6515">
        <w:rPr>
          <w:sz w:val="24"/>
          <w:szCs w:val="24"/>
        </w:rPr>
        <w:t>Participants emphasized the importance of increasing awareness among providers and strengthening referral pathways to ensure families can access timely and appropriate care and support services.</w:t>
      </w:r>
    </w:p>
    <w:p w14:paraId="122E59DA" w14:textId="27A43AC2" w:rsidR="00510DAE" w:rsidRPr="00165C96" w:rsidRDefault="00510DAE" w:rsidP="00510DAE">
      <w:pPr>
        <w:pStyle w:val="Heading2"/>
        <w:rPr>
          <w:rFonts w:asciiTheme="minorHAnsi" w:hAnsiTheme="minorHAnsi" w:cstheme="majorHAnsi"/>
          <w:color w:val="244061" w:themeColor="accent1" w:themeShade="80"/>
          <w:sz w:val="24"/>
          <w:szCs w:val="24"/>
        </w:rPr>
      </w:pPr>
      <w:r w:rsidRPr="00165C96">
        <w:rPr>
          <w:rFonts w:asciiTheme="minorHAnsi" w:hAnsiTheme="minorHAnsi" w:cstheme="majorHAnsi"/>
          <w:color w:val="244061" w:themeColor="accent1" w:themeShade="80"/>
          <w:sz w:val="24"/>
          <w:szCs w:val="24"/>
        </w:rPr>
        <w:t>2.5 Next Steps and Action Items</w:t>
      </w:r>
    </w:p>
    <w:p w14:paraId="54A287BE" w14:textId="06C6F928" w:rsidR="00510DAE" w:rsidRPr="00D94AE4" w:rsidRDefault="00510DAE" w:rsidP="00510DAE">
      <w:pPr>
        <w:rPr>
          <w:sz w:val="24"/>
          <w:szCs w:val="24"/>
        </w:rPr>
      </w:pPr>
      <w:r>
        <w:rPr>
          <w:b/>
          <w:sz w:val="24"/>
          <w:szCs w:val="24"/>
        </w:rPr>
        <w:t xml:space="preserve">Next Meeting </w:t>
      </w:r>
      <w:r w:rsidRPr="00D94AE4">
        <w:rPr>
          <w:b/>
          <w:sz w:val="24"/>
          <w:szCs w:val="24"/>
        </w:rPr>
        <w:t>Date/Time</w:t>
      </w:r>
      <w:r w:rsidRPr="00CE08DD">
        <w:rPr>
          <w:b/>
          <w:sz w:val="24"/>
          <w:szCs w:val="24"/>
        </w:rPr>
        <w:t xml:space="preserve">: August </w:t>
      </w:r>
      <w:r w:rsidR="00CE08DD" w:rsidRPr="00CE08DD">
        <w:rPr>
          <w:b/>
          <w:sz w:val="24"/>
          <w:szCs w:val="24"/>
        </w:rPr>
        <w:t>13, 202</w:t>
      </w:r>
      <w:r w:rsidR="0070736A">
        <w:rPr>
          <w:b/>
          <w:sz w:val="24"/>
          <w:szCs w:val="24"/>
        </w:rPr>
        <w:t>6</w:t>
      </w:r>
      <w:r w:rsidR="00CE08DD" w:rsidRPr="00CE08DD">
        <w:rPr>
          <w:b/>
          <w:sz w:val="24"/>
          <w:szCs w:val="24"/>
        </w:rPr>
        <w:t>, 2-3 PM via Zoom</w:t>
      </w:r>
    </w:p>
    <w:p w14:paraId="2386615D" w14:textId="76A2FFC7" w:rsidR="002D1036" w:rsidRPr="0085203C" w:rsidRDefault="002D1036" w:rsidP="002D1036">
      <w:pPr>
        <w:rPr>
          <w:b/>
          <w:bCs/>
          <w:sz w:val="24"/>
          <w:szCs w:val="24"/>
        </w:rPr>
      </w:pPr>
      <w:r w:rsidRPr="0085203C">
        <w:rPr>
          <w:b/>
          <w:bCs/>
          <w:sz w:val="24"/>
          <w:szCs w:val="24"/>
        </w:rPr>
        <w:t>Action Items/Resource Shared:</w:t>
      </w:r>
    </w:p>
    <w:p w14:paraId="278F0BBD" w14:textId="56143707" w:rsidR="000D7733" w:rsidRPr="002A6515" w:rsidRDefault="00AF19E5">
      <w:pPr>
        <w:pStyle w:val="ListParagraph"/>
        <w:numPr>
          <w:ilvl w:val="0"/>
          <w:numId w:val="7"/>
        </w:numPr>
        <w:rPr>
          <w:b/>
          <w:bCs/>
          <w:sz w:val="24"/>
          <w:szCs w:val="24"/>
        </w:rPr>
      </w:pPr>
      <w:r w:rsidRPr="002A6515">
        <w:rPr>
          <w:b/>
          <w:bCs/>
          <w:sz w:val="24"/>
          <w:szCs w:val="24"/>
        </w:rPr>
        <w:t>Rising Hope Perinatal Hospice Program</w:t>
      </w:r>
      <w:r w:rsidR="000D7733" w:rsidRPr="002A6515">
        <w:rPr>
          <w:b/>
          <w:bCs/>
          <w:sz w:val="24"/>
          <w:szCs w:val="24"/>
        </w:rPr>
        <w:t>:</w:t>
      </w:r>
    </w:p>
    <w:p w14:paraId="5F26A8EB" w14:textId="53EED2A5" w:rsidR="00281670" w:rsidRDefault="00D87A6E" w:rsidP="00281670">
      <w:pPr>
        <w:pStyle w:val="ListParagraph"/>
        <w:rPr>
          <w:sz w:val="24"/>
          <w:szCs w:val="24"/>
        </w:rPr>
      </w:pPr>
      <w:hyperlink r:id="rId11" w:history="1">
        <w:r w:rsidRPr="002A6515">
          <w:rPr>
            <w:rStyle w:val="Hyperlink"/>
            <w:sz w:val="24"/>
            <w:szCs w:val="24"/>
          </w:rPr>
          <w:t>https://www.hopkinsmedicine.org/johns-hopkins-howard-county/services/mothers-and-babies/rising-hope</w:t>
        </w:r>
      </w:hyperlink>
      <w:r w:rsidR="00113FA8" w:rsidRPr="002A6515">
        <w:rPr>
          <w:sz w:val="24"/>
          <w:szCs w:val="24"/>
        </w:rPr>
        <w:t xml:space="preserve">. </w:t>
      </w:r>
      <w:r w:rsidR="000447DA" w:rsidRPr="002A6515">
        <w:rPr>
          <w:sz w:val="24"/>
          <w:szCs w:val="24"/>
        </w:rPr>
        <w:t>For more information, please c</w:t>
      </w:r>
      <w:r w:rsidR="00113FA8" w:rsidRPr="002A6515">
        <w:rPr>
          <w:sz w:val="24"/>
          <w:szCs w:val="24"/>
        </w:rPr>
        <w:t>ontact Amanda Meneses at </w:t>
      </w:r>
      <w:hyperlink r:id="rId12" w:tooltip="adeane3@jhmi.edu" w:history="1">
        <w:r w:rsidR="00113FA8" w:rsidRPr="002A6515">
          <w:rPr>
            <w:rStyle w:val="Hyperlink"/>
            <w:sz w:val="24"/>
            <w:szCs w:val="24"/>
          </w:rPr>
          <w:t>adeane3@jhmi.edu</w:t>
        </w:r>
      </w:hyperlink>
      <w:r w:rsidR="00113FA8" w:rsidRPr="002A6515">
        <w:rPr>
          <w:sz w:val="24"/>
          <w:szCs w:val="24"/>
        </w:rPr>
        <w:t> or </w:t>
      </w:r>
      <w:hyperlink r:id="rId13" w:history="1">
        <w:r w:rsidR="00113FA8" w:rsidRPr="002A6515">
          <w:rPr>
            <w:rStyle w:val="Hyperlink"/>
            <w:b/>
            <w:bCs/>
            <w:sz w:val="24"/>
            <w:szCs w:val="24"/>
          </w:rPr>
          <w:t>410-884-4709</w:t>
        </w:r>
      </w:hyperlink>
      <w:r w:rsidR="00113FA8" w:rsidRPr="002A6515">
        <w:rPr>
          <w:sz w:val="24"/>
          <w:szCs w:val="24"/>
        </w:rPr>
        <w:t>.</w:t>
      </w:r>
    </w:p>
    <w:p w14:paraId="2E465B7E" w14:textId="77777777" w:rsidR="00C309D1" w:rsidRPr="002A6515" w:rsidRDefault="00C309D1" w:rsidP="00281670">
      <w:pPr>
        <w:pStyle w:val="ListParagraph"/>
        <w:rPr>
          <w:sz w:val="24"/>
          <w:szCs w:val="24"/>
        </w:rPr>
      </w:pPr>
    </w:p>
    <w:p w14:paraId="0DA932F5" w14:textId="77777777" w:rsidR="004739F3" w:rsidRPr="002A6515" w:rsidRDefault="004739F3">
      <w:pPr>
        <w:pStyle w:val="ListParagraph"/>
        <w:numPr>
          <w:ilvl w:val="0"/>
          <w:numId w:val="7"/>
        </w:numPr>
        <w:rPr>
          <w:sz w:val="24"/>
          <w:szCs w:val="24"/>
        </w:rPr>
      </w:pPr>
      <w:r w:rsidRPr="002A6515">
        <w:rPr>
          <w:b/>
          <w:bCs/>
          <w:sz w:val="24"/>
          <w:szCs w:val="24"/>
        </w:rPr>
        <w:t>Maryland SUN Bucks Program is Back for 2026!</w:t>
      </w:r>
    </w:p>
    <w:p w14:paraId="4D0E86F6" w14:textId="77777777" w:rsidR="00096F8B" w:rsidRPr="002A6515" w:rsidRDefault="00096F8B">
      <w:pPr>
        <w:pStyle w:val="ListParagraph"/>
        <w:numPr>
          <w:ilvl w:val="1"/>
          <w:numId w:val="7"/>
        </w:numPr>
        <w:rPr>
          <w:sz w:val="24"/>
          <w:szCs w:val="24"/>
        </w:rPr>
      </w:pPr>
      <w:r w:rsidRPr="002A6515">
        <w:rPr>
          <w:rFonts w:ascii="Segoe UI Emoji" w:hAnsi="Segoe UI Emoji" w:cs="Segoe UI Emoji"/>
          <w:sz w:val="24"/>
          <w:szCs w:val="24"/>
        </w:rPr>
        <w:t>☀️</w:t>
      </w:r>
      <w:r w:rsidRPr="002A6515">
        <w:rPr>
          <w:sz w:val="24"/>
          <w:szCs w:val="24"/>
        </w:rPr>
        <w:t xml:space="preserve"> Maryland SUN Bucks helps eligible families buy groceries during the summer months when school meals are unavailable.</w:t>
      </w:r>
    </w:p>
    <w:p w14:paraId="0B5AB75F" w14:textId="3D61E390" w:rsidR="00281670" w:rsidRDefault="00096F8B">
      <w:pPr>
        <w:pStyle w:val="ListParagraph"/>
        <w:numPr>
          <w:ilvl w:val="1"/>
          <w:numId w:val="7"/>
        </w:numPr>
        <w:rPr>
          <w:sz w:val="24"/>
          <w:szCs w:val="24"/>
        </w:rPr>
      </w:pPr>
      <w:hyperlink r:id="rId14" w:history="1">
        <w:r w:rsidRPr="002A6515">
          <w:rPr>
            <w:rStyle w:val="Hyperlink"/>
            <w:sz w:val="24"/>
            <w:szCs w:val="24"/>
          </w:rPr>
          <w:t>https://dhs.maryland.gov/sunbucks/</w:t>
        </w:r>
      </w:hyperlink>
      <w:r w:rsidR="00273407" w:rsidRPr="002A6515">
        <w:rPr>
          <w:sz w:val="24"/>
          <w:szCs w:val="24"/>
        </w:rPr>
        <w:t xml:space="preserve"> </w:t>
      </w:r>
    </w:p>
    <w:p w14:paraId="578BF2B0" w14:textId="77777777" w:rsidR="00C309D1" w:rsidRPr="00C309D1" w:rsidRDefault="00C309D1" w:rsidP="00C309D1">
      <w:pPr>
        <w:ind w:left="1080"/>
        <w:rPr>
          <w:sz w:val="24"/>
          <w:szCs w:val="24"/>
        </w:rPr>
      </w:pPr>
    </w:p>
    <w:p w14:paraId="79096360" w14:textId="5E9155CF" w:rsidR="00273407" w:rsidRPr="002A6515" w:rsidRDefault="005B6B67">
      <w:pPr>
        <w:pStyle w:val="ListParagraph"/>
        <w:numPr>
          <w:ilvl w:val="0"/>
          <w:numId w:val="7"/>
        </w:numPr>
        <w:rPr>
          <w:b/>
          <w:bCs/>
          <w:sz w:val="24"/>
          <w:szCs w:val="24"/>
        </w:rPr>
      </w:pPr>
      <w:r w:rsidRPr="002A6515">
        <w:rPr>
          <w:b/>
          <w:bCs/>
          <w:sz w:val="24"/>
          <w:szCs w:val="24"/>
        </w:rPr>
        <w:lastRenderedPageBreak/>
        <w:t>HCHD Diaper Giveaway Days</w:t>
      </w:r>
      <w:r w:rsidR="006D578B" w:rsidRPr="002A6515">
        <w:rPr>
          <w:b/>
          <w:bCs/>
          <w:sz w:val="24"/>
          <w:szCs w:val="24"/>
        </w:rPr>
        <w:t>:</w:t>
      </w:r>
    </w:p>
    <w:p w14:paraId="5E941754" w14:textId="6322EDEB" w:rsidR="00096F8B" w:rsidRPr="002A6515" w:rsidRDefault="00EF783E">
      <w:pPr>
        <w:pStyle w:val="ListParagraph"/>
        <w:numPr>
          <w:ilvl w:val="1"/>
          <w:numId w:val="7"/>
        </w:numPr>
        <w:rPr>
          <w:sz w:val="24"/>
          <w:szCs w:val="24"/>
        </w:rPr>
      </w:pPr>
      <w:r w:rsidRPr="002A6515">
        <w:rPr>
          <w:sz w:val="24"/>
          <w:szCs w:val="24"/>
        </w:rPr>
        <w:t xml:space="preserve">July 14 </w:t>
      </w:r>
      <w:r w:rsidR="00E276BD" w:rsidRPr="002A6515">
        <w:rPr>
          <w:sz w:val="24"/>
          <w:szCs w:val="24"/>
        </w:rPr>
        <w:t>and</w:t>
      </w:r>
      <w:r w:rsidRPr="002A6515">
        <w:rPr>
          <w:sz w:val="24"/>
          <w:szCs w:val="24"/>
        </w:rPr>
        <w:t xml:space="preserve"> August 11</w:t>
      </w:r>
    </w:p>
    <w:p w14:paraId="1184B09B" w14:textId="5C7CF913" w:rsidR="00EF783E" w:rsidRPr="002A6515" w:rsidRDefault="00EF783E">
      <w:pPr>
        <w:pStyle w:val="ListParagraph"/>
        <w:numPr>
          <w:ilvl w:val="1"/>
          <w:numId w:val="7"/>
        </w:numPr>
        <w:rPr>
          <w:sz w:val="24"/>
          <w:szCs w:val="24"/>
        </w:rPr>
      </w:pPr>
      <w:r w:rsidRPr="002A6515">
        <w:rPr>
          <w:sz w:val="24"/>
          <w:szCs w:val="24"/>
        </w:rPr>
        <w:t>10:30 AM – 12:00 PM (While supplies last)</w:t>
      </w:r>
    </w:p>
    <w:p w14:paraId="0B42D4AD" w14:textId="30CD2D4E" w:rsidR="00EF783E" w:rsidRDefault="00EF783E">
      <w:pPr>
        <w:pStyle w:val="ListParagraph"/>
        <w:numPr>
          <w:ilvl w:val="1"/>
          <w:numId w:val="7"/>
        </w:numPr>
        <w:rPr>
          <w:sz w:val="24"/>
          <w:szCs w:val="24"/>
        </w:rPr>
      </w:pPr>
      <w:r w:rsidRPr="002A6515">
        <w:rPr>
          <w:sz w:val="24"/>
          <w:szCs w:val="24"/>
        </w:rPr>
        <w:t>Howard County Health Department</w:t>
      </w:r>
      <w:r w:rsidR="000A260D" w:rsidRPr="002A6515">
        <w:rPr>
          <w:sz w:val="24"/>
          <w:szCs w:val="24"/>
        </w:rPr>
        <w:t>, 8930 Stanford Blvd, Columbia, MD 21045</w:t>
      </w:r>
    </w:p>
    <w:p w14:paraId="61164136" w14:textId="77777777" w:rsidR="00A13508" w:rsidRPr="002A6515" w:rsidRDefault="00A13508" w:rsidP="00A13508">
      <w:pPr>
        <w:pStyle w:val="ListParagraph"/>
        <w:ind w:left="1440"/>
        <w:rPr>
          <w:sz w:val="24"/>
          <w:szCs w:val="24"/>
        </w:rPr>
      </w:pPr>
    </w:p>
    <w:p w14:paraId="3729328E" w14:textId="77777777" w:rsidR="00B173F8" w:rsidRPr="002A6515" w:rsidRDefault="00B173F8">
      <w:pPr>
        <w:pStyle w:val="ListParagraph"/>
        <w:numPr>
          <w:ilvl w:val="0"/>
          <w:numId w:val="7"/>
        </w:numPr>
        <w:rPr>
          <w:sz w:val="24"/>
          <w:szCs w:val="24"/>
        </w:rPr>
      </w:pPr>
      <w:r w:rsidRPr="002A6515">
        <w:rPr>
          <w:b/>
          <w:bCs/>
          <w:sz w:val="24"/>
          <w:szCs w:val="24"/>
        </w:rPr>
        <w:t>Summer Resources for Kids and Parents</w:t>
      </w:r>
    </w:p>
    <w:p w14:paraId="7FA35AC7" w14:textId="54F03233" w:rsidR="00B02512" w:rsidRPr="002A6515" w:rsidRDefault="004C1172">
      <w:pPr>
        <w:pStyle w:val="ListParagraph"/>
        <w:numPr>
          <w:ilvl w:val="1"/>
          <w:numId w:val="7"/>
        </w:numPr>
        <w:rPr>
          <w:sz w:val="24"/>
          <w:szCs w:val="24"/>
        </w:rPr>
      </w:pPr>
      <w:r w:rsidRPr="002A6515">
        <w:rPr>
          <w:sz w:val="24"/>
          <w:szCs w:val="24"/>
        </w:rPr>
        <w:t>Sheppard Pratt has created a helpful guide filled with tips and tools to support families during summer break.</w:t>
      </w:r>
    </w:p>
    <w:p w14:paraId="2E63D454" w14:textId="2CBF4A80" w:rsidR="004C1172" w:rsidRDefault="00D245F1">
      <w:pPr>
        <w:pStyle w:val="ListParagraph"/>
        <w:numPr>
          <w:ilvl w:val="2"/>
          <w:numId w:val="7"/>
        </w:numPr>
        <w:rPr>
          <w:sz w:val="24"/>
          <w:szCs w:val="24"/>
        </w:rPr>
      </w:pPr>
      <w:r w:rsidRPr="002A6515">
        <w:rPr>
          <w:sz w:val="24"/>
          <w:szCs w:val="24"/>
        </w:rPr>
        <w:t>Learn more at </w:t>
      </w:r>
      <w:hyperlink r:id="rId15" w:tgtFrame="_blank" w:tooltip="https://www.sheppardpratt.org/lp-dh-summer/" w:history="1">
        <w:r w:rsidRPr="002A6515">
          <w:rPr>
            <w:rStyle w:val="Hyperlink"/>
            <w:sz w:val="24"/>
            <w:szCs w:val="24"/>
          </w:rPr>
          <w:t>sheppardpratt.org/summer</w:t>
        </w:r>
      </w:hyperlink>
      <w:r w:rsidRPr="002A6515">
        <w:rPr>
          <w:sz w:val="24"/>
          <w:szCs w:val="24"/>
        </w:rPr>
        <w:t xml:space="preserve">, </w:t>
      </w:r>
      <w:r w:rsidR="00510DAE" w:rsidRPr="002A6515">
        <w:rPr>
          <w:sz w:val="24"/>
          <w:szCs w:val="24"/>
        </w:rPr>
        <w:t>410-938-4949.</w:t>
      </w:r>
    </w:p>
    <w:p w14:paraId="353DCCF2" w14:textId="77777777" w:rsidR="00A13508" w:rsidRPr="002A6515" w:rsidRDefault="00A13508" w:rsidP="00A13508">
      <w:pPr>
        <w:pStyle w:val="ListParagraph"/>
        <w:ind w:left="2160"/>
        <w:rPr>
          <w:sz w:val="24"/>
          <w:szCs w:val="24"/>
        </w:rPr>
      </w:pPr>
    </w:p>
    <w:p w14:paraId="509B3BD0" w14:textId="77777777" w:rsidR="001C2FF7" w:rsidRPr="002A6515" w:rsidRDefault="001C2FF7" w:rsidP="001C2FF7">
      <w:pPr>
        <w:pStyle w:val="ListParagraph"/>
        <w:numPr>
          <w:ilvl w:val="0"/>
          <w:numId w:val="7"/>
        </w:numPr>
        <w:rPr>
          <w:b/>
          <w:bCs/>
          <w:sz w:val="24"/>
          <w:szCs w:val="24"/>
        </w:rPr>
      </w:pPr>
      <w:r w:rsidRPr="002A6515">
        <w:rPr>
          <w:b/>
          <w:bCs/>
          <w:sz w:val="24"/>
          <w:szCs w:val="24"/>
        </w:rPr>
        <w:t>Safe Routes to School Community Forum</w:t>
      </w:r>
    </w:p>
    <w:p w14:paraId="6E527E11" w14:textId="77777777" w:rsidR="001C2FF7" w:rsidRPr="002A6515" w:rsidRDefault="001C2FF7" w:rsidP="001C2FF7">
      <w:pPr>
        <w:pStyle w:val="ListParagraph"/>
        <w:numPr>
          <w:ilvl w:val="1"/>
          <w:numId w:val="7"/>
        </w:numPr>
        <w:rPr>
          <w:sz w:val="24"/>
          <w:szCs w:val="24"/>
        </w:rPr>
      </w:pPr>
      <w:r w:rsidRPr="002A6515">
        <w:rPr>
          <w:sz w:val="24"/>
          <w:szCs w:val="24"/>
        </w:rPr>
        <w:t>Join the Howard County Local Health Improvement Coalition (HCLHIC) and Safe Routes to School (SRTS) partners for a community forum focused on improving safe walking, biking, and overall wellness around Mayfield Woods Middle School.</w:t>
      </w:r>
    </w:p>
    <w:p w14:paraId="6DBB3468" w14:textId="77777777" w:rsidR="001C2FF7" w:rsidRPr="002A6515" w:rsidRDefault="001C2FF7" w:rsidP="001C2FF7">
      <w:pPr>
        <w:pStyle w:val="ListParagraph"/>
        <w:numPr>
          <w:ilvl w:val="2"/>
          <w:numId w:val="7"/>
        </w:numPr>
        <w:rPr>
          <w:sz w:val="24"/>
          <w:szCs w:val="24"/>
        </w:rPr>
      </w:pPr>
      <w:r w:rsidRPr="002A6515">
        <w:rPr>
          <w:rFonts w:ascii="Segoe UI Emoji" w:hAnsi="Segoe UI Emoji" w:cs="Segoe UI Emoji"/>
          <w:sz w:val="24"/>
          <w:szCs w:val="24"/>
        </w:rPr>
        <w:t>📅</w:t>
      </w:r>
      <w:r w:rsidRPr="002A6515">
        <w:rPr>
          <w:sz w:val="24"/>
          <w:szCs w:val="24"/>
        </w:rPr>
        <w:t xml:space="preserve"> June 3, 2026</w:t>
      </w:r>
    </w:p>
    <w:p w14:paraId="41D658B7" w14:textId="77777777" w:rsidR="001C2FF7" w:rsidRPr="002A6515" w:rsidRDefault="001C2FF7" w:rsidP="001C2FF7">
      <w:pPr>
        <w:pStyle w:val="ListParagraph"/>
        <w:numPr>
          <w:ilvl w:val="2"/>
          <w:numId w:val="7"/>
        </w:numPr>
        <w:rPr>
          <w:sz w:val="24"/>
          <w:szCs w:val="24"/>
        </w:rPr>
      </w:pPr>
      <w:r w:rsidRPr="002A6515">
        <w:rPr>
          <w:rFonts w:ascii="Segoe UI Emoji" w:hAnsi="Segoe UI Emoji" w:cs="Segoe UI Emoji"/>
          <w:sz w:val="24"/>
          <w:szCs w:val="24"/>
        </w:rPr>
        <w:t>🕠</w:t>
      </w:r>
      <w:r w:rsidRPr="002A6515">
        <w:rPr>
          <w:sz w:val="24"/>
          <w:szCs w:val="24"/>
        </w:rPr>
        <w:t xml:space="preserve"> 5:30 PM – 6:30 PM</w:t>
      </w:r>
    </w:p>
    <w:p w14:paraId="0FD36D78" w14:textId="77777777" w:rsidR="001C2FF7" w:rsidRPr="002A6515" w:rsidRDefault="001C2FF7" w:rsidP="001C2FF7">
      <w:pPr>
        <w:pStyle w:val="ListParagraph"/>
        <w:numPr>
          <w:ilvl w:val="2"/>
          <w:numId w:val="7"/>
        </w:numPr>
        <w:rPr>
          <w:sz w:val="24"/>
          <w:szCs w:val="24"/>
        </w:rPr>
      </w:pPr>
      <w:r w:rsidRPr="002A6515">
        <w:rPr>
          <w:rFonts w:ascii="Segoe UI Emoji" w:hAnsi="Segoe UI Emoji" w:cs="Segoe UI Emoji"/>
          <w:sz w:val="24"/>
          <w:szCs w:val="24"/>
        </w:rPr>
        <w:t>📍</w:t>
      </w:r>
      <w:r w:rsidRPr="002A6515">
        <w:rPr>
          <w:sz w:val="24"/>
          <w:szCs w:val="24"/>
        </w:rPr>
        <w:t xml:space="preserve"> Mayfield Woods Middle School</w:t>
      </w:r>
      <w:r w:rsidRPr="002A6515">
        <w:rPr>
          <w:sz w:val="24"/>
          <w:szCs w:val="24"/>
        </w:rPr>
        <w:br/>
        <w:t>7950 Red Barn Way, Elkridge, MD 21075</w:t>
      </w:r>
    </w:p>
    <w:p w14:paraId="3D0323E3" w14:textId="48457203" w:rsidR="000D7733" w:rsidRPr="002A6515" w:rsidRDefault="001C2FF7" w:rsidP="00CE23B3">
      <w:pPr>
        <w:pStyle w:val="ListParagraph"/>
        <w:numPr>
          <w:ilvl w:val="2"/>
          <w:numId w:val="7"/>
        </w:numPr>
        <w:rPr>
          <w:sz w:val="24"/>
          <w:szCs w:val="24"/>
        </w:rPr>
      </w:pPr>
      <w:r w:rsidRPr="002A6515">
        <w:rPr>
          <w:rFonts w:ascii="Segoe UI Emoji" w:hAnsi="Segoe UI Emoji" w:cs="Segoe UI Emoji"/>
          <w:sz w:val="24"/>
          <w:szCs w:val="24"/>
        </w:rPr>
        <w:t>🔗</w:t>
      </w:r>
      <w:r w:rsidRPr="002A6515">
        <w:rPr>
          <w:sz w:val="24"/>
          <w:szCs w:val="24"/>
        </w:rPr>
        <w:t xml:space="preserve"> Click </w:t>
      </w:r>
      <w:hyperlink r:id="rId16" w:anchor="location" w:history="1">
        <w:r w:rsidRPr="002A6515">
          <w:rPr>
            <w:rStyle w:val="Hyperlink"/>
            <w:sz w:val="24"/>
            <w:szCs w:val="24"/>
          </w:rPr>
          <w:t>here</w:t>
        </w:r>
      </w:hyperlink>
      <w:r w:rsidRPr="002A6515">
        <w:rPr>
          <w:sz w:val="24"/>
          <w:szCs w:val="24"/>
        </w:rPr>
        <w:t xml:space="preserve"> to register</w:t>
      </w:r>
    </w:p>
    <w:sectPr w:rsidR="000D7733" w:rsidRPr="002A6515" w:rsidSect="0055146F">
      <w:headerReference w:type="default" r:id="rId17"/>
      <w:footerReference w:type="default" r:id="rId18"/>
      <w:pgSz w:w="12240" w:h="15840"/>
      <w:pgMar w:top="1440" w:right="1800" w:bottom="1260" w:left="180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A2DB" w14:textId="77777777" w:rsidR="00291FC3" w:rsidRDefault="00291FC3" w:rsidP="00833849">
      <w:pPr>
        <w:spacing w:after="0" w:line="240" w:lineRule="auto"/>
      </w:pPr>
      <w:r>
        <w:separator/>
      </w:r>
    </w:p>
  </w:endnote>
  <w:endnote w:type="continuationSeparator" w:id="0">
    <w:p w14:paraId="28293F6D" w14:textId="77777777" w:rsidR="00291FC3" w:rsidRDefault="00291FC3" w:rsidP="00833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25C0" w14:textId="77777777" w:rsidR="00EC5FE0" w:rsidRPr="0055146F" w:rsidRDefault="00EC5FE0" w:rsidP="00EC5FE0">
    <w:pPr>
      <w:jc w:val="center"/>
      <w:rPr>
        <w:rFonts w:asciiTheme="majorHAnsi" w:hAnsiTheme="majorHAnsi" w:cstheme="majorHAnsi"/>
        <w:b/>
        <w:bCs/>
        <w:sz w:val="24"/>
        <w:szCs w:val="24"/>
      </w:rPr>
    </w:pPr>
    <w:r w:rsidRPr="0055146F">
      <w:rPr>
        <w:rFonts w:asciiTheme="majorHAnsi" w:hAnsiTheme="majorHAnsi" w:cstheme="majorHAnsi"/>
        <w:b/>
        <w:bCs/>
        <w:sz w:val="24"/>
        <w:szCs w:val="24"/>
      </w:rPr>
      <w:t>Website:</w:t>
    </w:r>
    <w:r w:rsidRPr="0055146F">
      <w:rPr>
        <w:rFonts w:asciiTheme="majorHAnsi" w:hAnsiTheme="majorHAnsi" w:cstheme="majorHAnsi"/>
        <w:b/>
        <w:bCs/>
        <w:color w:val="F37021"/>
        <w:sz w:val="24"/>
        <w:szCs w:val="24"/>
      </w:rPr>
      <w:t xml:space="preserve"> </w:t>
    </w:r>
    <w:hyperlink r:id="rId1" w:history="1">
      <w:r w:rsidRPr="0055146F">
        <w:rPr>
          <w:rStyle w:val="Hyperlink"/>
          <w:rFonts w:asciiTheme="majorHAnsi" w:hAnsiTheme="majorHAnsi" w:cstheme="majorHAnsi"/>
          <w:b/>
          <w:bCs/>
          <w:color w:val="auto"/>
          <w:sz w:val="24"/>
          <w:szCs w:val="24"/>
        </w:rPr>
        <w:t>www.hclhic.org</w:t>
      </w:r>
    </w:hyperlink>
    <w:r w:rsidRPr="0055146F">
      <w:rPr>
        <w:rStyle w:val="Hyperlink"/>
        <w:rFonts w:asciiTheme="majorHAnsi" w:hAnsiTheme="majorHAnsi" w:cstheme="majorHAnsi"/>
        <w:b/>
        <w:bCs/>
        <w:color w:val="00A1C0"/>
        <w:sz w:val="24"/>
        <w:szCs w:val="24"/>
      </w:rPr>
      <w:t xml:space="preserve"> </w:t>
    </w:r>
    <w:r w:rsidRPr="0055146F">
      <w:rPr>
        <w:rFonts w:asciiTheme="majorHAnsi" w:hAnsiTheme="majorHAnsi" w:cstheme="majorHAnsi"/>
        <w:b/>
        <w:bCs/>
        <w:sz w:val="24"/>
        <w:szCs w:val="24"/>
      </w:rPr>
      <w:t xml:space="preserve">   Facebook: </w:t>
    </w:r>
    <w:hyperlink r:id="rId2" w:history="1">
      <w:r w:rsidRPr="0055146F">
        <w:rPr>
          <w:rStyle w:val="Hyperlink"/>
          <w:rFonts w:asciiTheme="majorHAnsi" w:hAnsiTheme="majorHAnsi" w:cstheme="majorHAnsi"/>
          <w:b/>
          <w:bCs/>
          <w:color w:val="auto"/>
          <w:sz w:val="24"/>
          <w:szCs w:val="24"/>
        </w:rPr>
        <w:t>www.facebook.com/hclhic</w:t>
      </w:r>
    </w:hyperlink>
    <w:r w:rsidRPr="0055146F">
      <w:rPr>
        <w:rFonts w:asciiTheme="majorHAnsi" w:hAnsiTheme="majorHAnsi" w:cstheme="majorHAnsi"/>
        <w:b/>
        <w:bCs/>
        <w:sz w:val="24"/>
        <w:szCs w:val="24"/>
      </w:rPr>
      <w:t xml:space="preserve">   Instagram: @hclhic</w:t>
    </w:r>
  </w:p>
  <w:p w14:paraId="4BBE7B09" w14:textId="3F079F50" w:rsidR="00833849" w:rsidRPr="00833849" w:rsidRDefault="00833849" w:rsidP="00833849">
    <w:pPr>
      <w:pStyle w:val="Footer"/>
      <w:jc w:val="right"/>
      <w:rPr>
        <w:rFonts w:asciiTheme="majorHAnsi" w:hAnsiTheme="majorHAnsi" w:cstheme="majorHAnsi"/>
        <w:sz w:val="20"/>
        <w:szCs w:val="20"/>
      </w:rPr>
    </w:pPr>
    <w:r w:rsidRPr="00833849">
      <w:rPr>
        <w:rFonts w:asciiTheme="majorHAnsi" w:hAnsiTheme="majorHAnsi" w:cstheme="majorHAnsi"/>
        <w:sz w:val="20"/>
        <w:szCs w:val="20"/>
      </w:rPr>
      <w:t>0</w:t>
    </w:r>
    <w:r w:rsidR="00CE08DD">
      <w:rPr>
        <w:rFonts w:asciiTheme="majorHAnsi" w:hAnsiTheme="majorHAnsi" w:cstheme="majorHAnsi"/>
        <w:sz w:val="20"/>
        <w:szCs w:val="20"/>
      </w:rPr>
      <w:t>5</w:t>
    </w:r>
    <w:r w:rsidRPr="00833849">
      <w:rPr>
        <w:rFonts w:asciiTheme="majorHAnsi" w:hAnsiTheme="majorHAnsi" w:cstheme="majorHAnsi"/>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BB49" w14:textId="77777777" w:rsidR="00291FC3" w:rsidRDefault="00291FC3" w:rsidP="00833849">
      <w:pPr>
        <w:spacing w:after="0" w:line="240" w:lineRule="auto"/>
      </w:pPr>
      <w:r>
        <w:separator/>
      </w:r>
    </w:p>
  </w:footnote>
  <w:footnote w:type="continuationSeparator" w:id="0">
    <w:p w14:paraId="34D24950" w14:textId="77777777" w:rsidR="00291FC3" w:rsidRDefault="00291FC3" w:rsidP="00833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01F8" w14:textId="41AE6BD8" w:rsidR="00833849" w:rsidRPr="00833849" w:rsidRDefault="007D1579" w:rsidP="00833849">
    <w:pPr>
      <w:pStyle w:val="Header"/>
      <w:jc w:val="right"/>
      <w:rPr>
        <w:rFonts w:asciiTheme="majorHAnsi" w:hAnsiTheme="majorHAnsi" w:cstheme="majorHAnsi"/>
        <w:b/>
        <w:bCs/>
        <w:sz w:val="20"/>
        <w:szCs w:val="20"/>
      </w:rPr>
    </w:pPr>
    <w:r>
      <w:rPr>
        <w:rFonts w:asciiTheme="majorHAnsi" w:hAnsiTheme="majorHAnsi" w:cstheme="majorHAnsi"/>
        <w:b/>
        <w:bCs/>
        <w:noProof/>
        <w:sz w:val="20"/>
        <w:szCs w:val="20"/>
      </w:rPr>
      <w:drawing>
        <wp:anchor distT="0" distB="0" distL="114300" distR="114300" simplePos="0" relativeHeight="251658240" behindDoc="0" locked="0" layoutInCell="1" allowOverlap="1" wp14:anchorId="5B6C107D" wp14:editId="2D19154C">
          <wp:simplePos x="0" y="0"/>
          <wp:positionH relativeFrom="margin">
            <wp:align>left</wp:align>
          </wp:positionH>
          <wp:positionV relativeFrom="paragraph">
            <wp:posOffset>-133350</wp:posOffset>
          </wp:positionV>
          <wp:extent cx="2416331" cy="981075"/>
          <wp:effectExtent l="0" t="0" r="3175" b="0"/>
          <wp:wrapNone/>
          <wp:docPr id="425781767" name="Picture 1" descr="Howard County LHIC Local Health Improvement Coalition, Howard County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81767" name="Picture 1" descr="Howard County LHIC Local Health Improvement Coalition, Howard County Health Department logo"/>
                  <pic:cNvPicPr/>
                </pic:nvPicPr>
                <pic:blipFill>
                  <a:blip r:embed="rId1"/>
                  <a:stretch>
                    <a:fillRect/>
                  </a:stretch>
                </pic:blipFill>
                <pic:spPr>
                  <a:xfrm>
                    <a:off x="0" y="0"/>
                    <a:ext cx="2416331" cy="981075"/>
                  </a:xfrm>
                  <a:prstGeom prst="rect">
                    <a:avLst/>
                  </a:prstGeom>
                </pic:spPr>
              </pic:pic>
            </a:graphicData>
          </a:graphic>
        </wp:anchor>
      </w:drawing>
    </w:r>
    <w:r w:rsidR="00833849" w:rsidRPr="00833849">
      <w:rPr>
        <w:rFonts w:asciiTheme="majorHAnsi" w:hAnsiTheme="majorHAnsi" w:cstheme="majorHAnsi"/>
        <w:b/>
        <w:bCs/>
        <w:sz w:val="20"/>
        <w:szCs w:val="20"/>
      </w:rPr>
      <w:t>8930 Stanford Blvd | Columbia, MD 21045</w:t>
    </w:r>
  </w:p>
  <w:p w14:paraId="72CB6B9C" w14:textId="70BFFEE2" w:rsidR="00833849" w:rsidRPr="00833849" w:rsidRDefault="00833849" w:rsidP="00833849">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410.313.6300 – Voice/Relay</w:t>
    </w:r>
  </w:p>
  <w:p w14:paraId="3823ACFA" w14:textId="541E0F6B" w:rsidR="00833849" w:rsidRPr="00833849" w:rsidRDefault="00833849" w:rsidP="00833849">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410.313.6</w:t>
    </w:r>
    <w:r w:rsidR="007C7FAB">
      <w:rPr>
        <w:rFonts w:asciiTheme="majorHAnsi" w:hAnsiTheme="majorHAnsi" w:cstheme="majorHAnsi"/>
        <w:b/>
        <w:bCs/>
        <w:sz w:val="20"/>
        <w:szCs w:val="20"/>
      </w:rPr>
      <w:t>204</w:t>
    </w:r>
    <w:r w:rsidRPr="00833849">
      <w:rPr>
        <w:rFonts w:asciiTheme="majorHAnsi" w:hAnsiTheme="majorHAnsi" w:cstheme="majorHAnsi"/>
        <w:b/>
        <w:bCs/>
        <w:sz w:val="20"/>
        <w:szCs w:val="20"/>
      </w:rPr>
      <w:t xml:space="preserve"> – Fax</w:t>
    </w:r>
  </w:p>
  <w:p w14:paraId="721EB03E" w14:textId="5704A875" w:rsidR="00833849" w:rsidRPr="00833849" w:rsidRDefault="00833849" w:rsidP="00833849">
    <w:pPr>
      <w:pStyle w:val="Header"/>
      <w:jc w:val="right"/>
      <w:rPr>
        <w:rFonts w:asciiTheme="majorHAnsi" w:hAnsiTheme="majorHAnsi" w:cstheme="majorHAnsi"/>
        <w:b/>
        <w:bCs/>
        <w:sz w:val="20"/>
        <w:szCs w:val="20"/>
      </w:rPr>
    </w:pPr>
    <w:r w:rsidRPr="00833849">
      <w:rPr>
        <w:rFonts w:asciiTheme="majorHAnsi" w:hAnsiTheme="majorHAnsi" w:cstheme="majorHAnsi"/>
        <w:b/>
        <w:bCs/>
        <w:sz w:val="20"/>
        <w:szCs w:val="20"/>
      </w:rPr>
      <w:t>1.866.313.6300 – Toll Free</w:t>
    </w:r>
  </w:p>
  <w:p w14:paraId="16A0F2A1" w14:textId="5784239C" w:rsidR="00833849" w:rsidRPr="00833849" w:rsidRDefault="00833849" w:rsidP="00833849">
    <w:pPr>
      <w:pStyle w:val="Header"/>
      <w:jc w:val="right"/>
      <w:rPr>
        <w:rFonts w:asciiTheme="majorHAnsi" w:hAnsiTheme="majorHAnsi" w:cstheme="majorHAnsi"/>
        <w:b/>
        <w:bCs/>
        <w:sz w:val="20"/>
        <w:szCs w:val="20"/>
      </w:rPr>
    </w:pPr>
    <w:r w:rsidRPr="004210B5">
      <w:rPr>
        <w:rFonts w:asciiTheme="majorHAnsi" w:hAnsiTheme="majorHAnsi" w:cstheme="majorHAnsi"/>
        <w:b/>
        <w:bCs/>
        <w:sz w:val="20"/>
        <w:szCs w:val="20"/>
      </w:rPr>
      <w:t>www.</w:t>
    </w:r>
    <w:r w:rsidR="00663BEC">
      <w:rPr>
        <w:rFonts w:asciiTheme="majorHAnsi" w:hAnsiTheme="majorHAnsi" w:cstheme="majorHAnsi"/>
        <w:b/>
        <w:bCs/>
        <w:sz w:val="20"/>
        <w:szCs w:val="20"/>
      </w:rPr>
      <w:t>hclhic</w:t>
    </w:r>
    <w:r w:rsidRPr="004210B5">
      <w:rPr>
        <w:rFonts w:asciiTheme="majorHAnsi" w:hAnsiTheme="majorHAnsi" w:cstheme="majorHAnsi"/>
        <w:b/>
        <w:bCs/>
        <w:sz w:val="20"/>
        <w:szCs w:val="20"/>
      </w:rPr>
      <w:t>.org</w:t>
    </w:r>
  </w:p>
  <w:p w14:paraId="3D4FFEA5" w14:textId="0A376740" w:rsidR="00833849" w:rsidRDefault="00833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DD4028"/>
    <w:multiLevelType w:val="hybridMultilevel"/>
    <w:tmpl w:val="436E1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015CB"/>
    <w:multiLevelType w:val="hybridMultilevel"/>
    <w:tmpl w:val="9E34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59F"/>
    <w:multiLevelType w:val="hybridMultilevel"/>
    <w:tmpl w:val="70CE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20F59"/>
    <w:multiLevelType w:val="hybridMultilevel"/>
    <w:tmpl w:val="E8B86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D679BA"/>
    <w:multiLevelType w:val="hybridMultilevel"/>
    <w:tmpl w:val="62688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4B77FE"/>
    <w:multiLevelType w:val="hybridMultilevel"/>
    <w:tmpl w:val="2350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F086D"/>
    <w:multiLevelType w:val="hybridMultilevel"/>
    <w:tmpl w:val="B3124B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3312DE2"/>
    <w:multiLevelType w:val="hybridMultilevel"/>
    <w:tmpl w:val="E4AE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D75B7"/>
    <w:multiLevelType w:val="hybridMultilevel"/>
    <w:tmpl w:val="649A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15F5E"/>
    <w:multiLevelType w:val="hybridMultilevel"/>
    <w:tmpl w:val="68227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6139C"/>
    <w:multiLevelType w:val="hybridMultilevel"/>
    <w:tmpl w:val="E31A0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240538">
    <w:abstractNumId w:val="5"/>
  </w:num>
  <w:num w:numId="2" w16cid:durableId="397559314">
    <w:abstractNumId w:val="3"/>
  </w:num>
  <w:num w:numId="3" w16cid:durableId="55665381">
    <w:abstractNumId w:val="2"/>
  </w:num>
  <w:num w:numId="4" w16cid:durableId="636687230">
    <w:abstractNumId w:val="4"/>
  </w:num>
  <w:num w:numId="5" w16cid:durableId="896745913">
    <w:abstractNumId w:val="1"/>
  </w:num>
  <w:num w:numId="6" w16cid:durableId="182793959">
    <w:abstractNumId w:val="0"/>
  </w:num>
  <w:num w:numId="7" w16cid:durableId="715858634">
    <w:abstractNumId w:val="10"/>
  </w:num>
  <w:num w:numId="8" w16cid:durableId="1515026266">
    <w:abstractNumId w:val="15"/>
  </w:num>
  <w:num w:numId="9" w16cid:durableId="1647516488">
    <w:abstractNumId w:val="12"/>
  </w:num>
  <w:num w:numId="10" w16cid:durableId="273485324">
    <w:abstractNumId w:val="8"/>
  </w:num>
  <w:num w:numId="11" w16cid:durableId="1886408671">
    <w:abstractNumId w:val="14"/>
  </w:num>
  <w:num w:numId="12" w16cid:durableId="2060746004">
    <w:abstractNumId w:val="9"/>
  </w:num>
  <w:num w:numId="13" w16cid:durableId="1549146232">
    <w:abstractNumId w:val="11"/>
  </w:num>
  <w:num w:numId="14" w16cid:durableId="763303379">
    <w:abstractNumId w:val="13"/>
  </w:num>
  <w:num w:numId="15" w16cid:durableId="2130315010">
    <w:abstractNumId w:val="7"/>
  </w:num>
  <w:num w:numId="16" w16cid:durableId="183331229">
    <w:abstractNumId w:val="6"/>
  </w:num>
  <w:num w:numId="17" w16cid:durableId="9338229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607"/>
    <w:rsid w:val="000074A7"/>
    <w:rsid w:val="00011311"/>
    <w:rsid w:val="00021A24"/>
    <w:rsid w:val="00024844"/>
    <w:rsid w:val="00024FE3"/>
    <w:rsid w:val="00025D0A"/>
    <w:rsid w:val="000336B5"/>
    <w:rsid w:val="00034616"/>
    <w:rsid w:val="000428F7"/>
    <w:rsid w:val="00042AC0"/>
    <w:rsid w:val="000447DA"/>
    <w:rsid w:val="00051A6D"/>
    <w:rsid w:val="00056829"/>
    <w:rsid w:val="0006063C"/>
    <w:rsid w:val="00064F6C"/>
    <w:rsid w:val="00066AD6"/>
    <w:rsid w:val="000768E8"/>
    <w:rsid w:val="00083CC1"/>
    <w:rsid w:val="000852F3"/>
    <w:rsid w:val="00085AF8"/>
    <w:rsid w:val="00096EDD"/>
    <w:rsid w:val="00096F8B"/>
    <w:rsid w:val="000979DF"/>
    <w:rsid w:val="000A196A"/>
    <w:rsid w:val="000A260D"/>
    <w:rsid w:val="000A29B9"/>
    <w:rsid w:val="000A62E3"/>
    <w:rsid w:val="000A6944"/>
    <w:rsid w:val="000B64C6"/>
    <w:rsid w:val="000C52DD"/>
    <w:rsid w:val="000D04DB"/>
    <w:rsid w:val="000D2DC6"/>
    <w:rsid w:val="000D7733"/>
    <w:rsid w:val="00102F05"/>
    <w:rsid w:val="00110E8D"/>
    <w:rsid w:val="00113FA8"/>
    <w:rsid w:val="00125570"/>
    <w:rsid w:val="0013086C"/>
    <w:rsid w:val="00132762"/>
    <w:rsid w:val="001333D1"/>
    <w:rsid w:val="0013593D"/>
    <w:rsid w:val="00145B5D"/>
    <w:rsid w:val="0015074B"/>
    <w:rsid w:val="00150759"/>
    <w:rsid w:val="00157094"/>
    <w:rsid w:val="001604B8"/>
    <w:rsid w:val="001647C5"/>
    <w:rsid w:val="00165C96"/>
    <w:rsid w:val="001705F9"/>
    <w:rsid w:val="00174545"/>
    <w:rsid w:val="00176240"/>
    <w:rsid w:val="00176562"/>
    <w:rsid w:val="00181817"/>
    <w:rsid w:val="00192400"/>
    <w:rsid w:val="00195573"/>
    <w:rsid w:val="0019667D"/>
    <w:rsid w:val="001A1735"/>
    <w:rsid w:val="001A5F4D"/>
    <w:rsid w:val="001B1D7A"/>
    <w:rsid w:val="001B2F4E"/>
    <w:rsid w:val="001B52A7"/>
    <w:rsid w:val="001C18D4"/>
    <w:rsid w:val="001C2FF7"/>
    <w:rsid w:val="001C6947"/>
    <w:rsid w:val="001D6923"/>
    <w:rsid w:val="001E19C4"/>
    <w:rsid w:val="001E61E9"/>
    <w:rsid w:val="001F2356"/>
    <w:rsid w:val="001F2901"/>
    <w:rsid w:val="001F38AC"/>
    <w:rsid w:val="002001BF"/>
    <w:rsid w:val="002054A3"/>
    <w:rsid w:val="0020557A"/>
    <w:rsid w:val="00205793"/>
    <w:rsid w:val="002216B6"/>
    <w:rsid w:val="00222138"/>
    <w:rsid w:val="00232BF2"/>
    <w:rsid w:val="00232F4F"/>
    <w:rsid w:val="00240E15"/>
    <w:rsid w:val="00252123"/>
    <w:rsid w:val="00267664"/>
    <w:rsid w:val="00273407"/>
    <w:rsid w:val="002736D5"/>
    <w:rsid w:val="00281670"/>
    <w:rsid w:val="0028657B"/>
    <w:rsid w:val="00291FC3"/>
    <w:rsid w:val="0029639D"/>
    <w:rsid w:val="0029677C"/>
    <w:rsid w:val="002A6515"/>
    <w:rsid w:val="002B6D73"/>
    <w:rsid w:val="002C5053"/>
    <w:rsid w:val="002C57F1"/>
    <w:rsid w:val="002D0548"/>
    <w:rsid w:val="002D1036"/>
    <w:rsid w:val="002E58CD"/>
    <w:rsid w:val="002E6929"/>
    <w:rsid w:val="002F0AD8"/>
    <w:rsid w:val="002F1474"/>
    <w:rsid w:val="002F1612"/>
    <w:rsid w:val="002F36DF"/>
    <w:rsid w:val="00302387"/>
    <w:rsid w:val="00305D01"/>
    <w:rsid w:val="00311843"/>
    <w:rsid w:val="00314949"/>
    <w:rsid w:val="0032003E"/>
    <w:rsid w:val="00326F90"/>
    <w:rsid w:val="00330BC2"/>
    <w:rsid w:val="003358F9"/>
    <w:rsid w:val="00343079"/>
    <w:rsid w:val="00346C37"/>
    <w:rsid w:val="00352BD0"/>
    <w:rsid w:val="003555FE"/>
    <w:rsid w:val="00355CCF"/>
    <w:rsid w:val="00357A40"/>
    <w:rsid w:val="003654EA"/>
    <w:rsid w:val="0036586B"/>
    <w:rsid w:val="00367BD6"/>
    <w:rsid w:val="00375AEB"/>
    <w:rsid w:val="00380092"/>
    <w:rsid w:val="00396A3D"/>
    <w:rsid w:val="003A15C3"/>
    <w:rsid w:val="003A2E73"/>
    <w:rsid w:val="003B2DF2"/>
    <w:rsid w:val="003B6750"/>
    <w:rsid w:val="003D3C64"/>
    <w:rsid w:val="003D4A57"/>
    <w:rsid w:val="003E511F"/>
    <w:rsid w:val="003F141F"/>
    <w:rsid w:val="003F212D"/>
    <w:rsid w:val="003F42C0"/>
    <w:rsid w:val="00400FEE"/>
    <w:rsid w:val="004051B3"/>
    <w:rsid w:val="00405876"/>
    <w:rsid w:val="00410FCE"/>
    <w:rsid w:val="004155AC"/>
    <w:rsid w:val="00417BE7"/>
    <w:rsid w:val="004210B5"/>
    <w:rsid w:val="00421373"/>
    <w:rsid w:val="00422EC7"/>
    <w:rsid w:val="00426B9A"/>
    <w:rsid w:val="0043702C"/>
    <w:rsid w:val="00440235"/>
    <w:rsid w:val="004406F9"/>
    <w:rsid w:val="0044266D"/>
    <w:rsid w:val="004564BD"/>
    <w:rsid w:val="00457085"/>
    <w:rsid w:val="004648FD"/>
    <w:rsid w:val="004664F2"/>
    <w:rsid w:val="004678E2"/>
    <w:rsid w:val="0047065C"/>
    <w:rsid w:val="00471779"/>
    <w:rsid w:val="004739F3"/>
    <w:rsid w:val="00476291"/>
    <w:rsid w:val="00480740"/>
    <w:rsid w:val="00486DC7"/>
    <w:rsid w:val="004870EA"/>
    <w:rsid w:val="00491A6C"/>
    <w:rsid w:val="00493216"/>
    <w:rsid w:val="00494FD6"/>
    <w:rsid w:val="00496F40"/>
    <w:rsid w:val="004A25CD"/>
    <w:rsid w:val="004A28BD"/>
    <w:rsid w:val="004A4267"/>
    <w:rsid w:val="004C1172"/>
    <w:rsid w:val="004C768F"/>
    <w:rsid w:val="004D310A"/>
    <w:rsid w:val="004E3E9E"/>
    <w:rsid w:val="004E3FE6"/>
    <w:rsid w:val="004F5D76"/>
    <w:rsid w:val="005009DB"/>
    <w:rsid w:val="005022CE"/>
    <w:rsid w:val="00510DAE"/>
    <w:rsid w:val="005122D1"/>
    <w:rsid w:val="00530F71"/>
    <w:rsid w:val="00534060"/>
    <w:rsid w:val="0053483E"/>
    <w:rsid w:val="00536E87"/>
    <w:rsid w:val="0053750B"/>
    <w:rsid w:val="00537FB2"/>
    <w:rsid w:val="00542CA0"/>
    <w:rsid w:val="00546AC2"/>
    <w:rsid w:val="0055146F"/>
    <w:rsid w:val="00556031"/>
    <w:rsid w:val="00562595"/>
    <w:rsid w:val="0056280E"/>
    <w:rsid w:val="00563078"/>
    <w:rsid w:val="00563C57"/>
    <w:rsid w:val="00565731"/>
    <w:rsid w:val="005675C4"/>
    <w:rsid w:val="005718C5"/>
    <w:rsid w:val="00576409"/>
    <w:rsid w:val="0058166D"/>
    <w:rsid w:val="00585F73"/>
    <w:rsid w:val="00592FC5"/>
    <w:rsid w:val="005A6126"/>
    <w:rsid w:val="005A6309"/>
    <w:rsid w:val="005A6DF7"/>
    <w:rsid w:val="005A7BC9"/>
    <w:rsid w:val="005B1769"/>
    <w:rsid w:val="005B6B67"/>
    <w:rsid w:val="005D3B44"/>
    <w:rsid w:val="005D52C9"/>
    <w:rsid w:val="005E3049"/>
    <w:rsid w:val="005E77F4"/>
    <w:rsid w:val="005F2D69"/>
    <w:rsid w:val="005F75B5"/>
    <w:rsid w:val="006071DC"/>
    <w:rsid w:val="00611B01"/>
    <w:rsid w:val="006164F2"/>
    <w:rsid w:val="00632058"/>
    <w:rsid w:val="00636D42"/>
    <w:rsid w:val="00647866"/>
    <w:rsid w:val="00652532"/>
    <w:rsid w:val="0065755F"/>
    <w:rsid w:val="00663BEC"/>
    <w:rsid w:val="00665700"/>
    <w:rsid w:val="006670D9"/>
    <w:rsid w:val="00673332"/>
    <w:rsid w:val="00682198"/>
    <w:rsid w:val="0068415D"/>
    <w:rsid w:val="00684173"/>
    <w:rsid w:val="00684DF6"/>
    <w:rsid w:val="00687373"/>
    <w:rsid w:val="00687F0F"/>
    <w:rsid w:val="006918F5"/>
    <w:rsid w:val="00694CDC"/>
    <w:rsid w:val="00695B49"/>
    <w:rsid w:val="006A424B"/>
    <w:rsid w:val="006A557F"/>
    <w:rsid w:val="006A5798"/>
    <w:rsid w:val="006C6B7A"/>
    <w:rsid w:val="006D578B"/>
    <w:rsid w:val="006E4D96"/>
    <w:rsid w:val="006F2744"/>
    <w:rsid w:val="006F41C0"/>
    <w:rsid w:val="006F7970"/>
    <w:rsid w:val="006F7AD5"/>
    <w:rsid w:val="0070210A"/>
    <w:rsid w:val="007041C6"/>
    <w:rsid w:val="0070736A"/>
    <w:rsid w:val="00710483"/>
    <w:rsid w:val="007152ED"/>
    <w:rsid w:val="00716AD4"/>
    <w:rsid w:val="00717F27"/>
    <w:rsid w:val="00720A3B"/>
    <w:rsid w:val="00720DE7"/>
    <w:rsid w:val="0072655D"/>
    <w:rsid w:val="00726735"/>
    <w:rsid w:val="0072703F"/>
    <w:rsid w:val="007305DB"/>
    <w:rsid w:val="0074556A"/>
    <w:rsid w:val="007455AA"/>
    <w:rsid w:val="007561FA"/>
    <w:rsid w:val="00763B69"/>
    <w:rsid w:val="007736B2"/>
    <w:rsid w:val="00781AD8"/>
    <w:rsid w:val="007944D7"/>
    <w:rsid w:val="007974E8"/>
    <w:rsid w:val="007A1F67"/>
    <w:rsid w:val="007A695A"/>
    <w:rsid w:val="007B534C"/>
    <w:rsid w:val="007B7507"/>
    <w:rsid w:val="007C7FAB"/>
    <w:rsid w:val="007D1579"/>
    <w:rsid w:val="007E3F09"/>
    <w:rsid w:val="00806610"/>
    <w:rsid w:val="0080720C"/>
    <w:rsid w:val="0081242E"/>
    <w:rsid w:val="008125F7"/>
    <w:rsid w:val="0081448C"/>
    <w:rsid w:val="00820106"/>
    <w:rsid w:val="00824568"/>
    <w:rsid w:val="00833849"/>
    <w:rsid w:val="008350C6"/>
    <w:rsid w:val="008367E8"/>
    <w:rsid w:val="00836D70"/>
    <w:rsid w:val="00845617"/>
    <w:rsid w:val="00851247"/>
    <w:rsid w:val="0085203C"/>
    <w:rsid w:val="00853048"/>
    <w:rsid w:val="00854698"/>
    <w:rsid w:val="00854F01"/>
    <w:rsid w:val="00872324"/>
    <w:rsid w:val="00880C33"/>
    <w:rsid w:val="008820FD"/>
    <w:rsid w:val="00882DEC"/>
    <w:rsid w:val="00883100"/>
    <w:rsid w:val="008866D2"/>
    <w:rsid w:val="008913D8"/>
    <w:rsid w:val="008947FB"/>
    <w:rsid w:val="008B2A43"/>
    <w:rsid w:val="008B3BB1"/>
    <w:rsid w:val="008C35FA"/>
    <w:rsid w:val="008C7FE9"/>
    <w:rsid w:val="008D31CB"/>
    <w:rsid w:val="008D469F"/>
    <w:rsid w:val="008E5024"/>
    <w:rsid w:val="008F0193"/>
    <w:rsid w:val="008F195D"/>
    <w:rsid w:val="00910B25"/>
    <w:rsid w:val="009117A5"/>
    <w:rsid w:val="009233B9"/>
    <w:rsid w:val="00926EB6"/>
    <w:rsid w:val="009329E9"/>
    <w:rsid w:val="00943BDF"/>
    <w:rsid w:val="00945C1D"/>
    <w:rsid w:val="009567D9"/>
    <w:rsid w:val="00963B49"/>
    <w:rsid w:val="0096502E"/>
    <w:rsid w:val="00967586"/>
    <w:rsid w:val="00977644"/>
    <w:rsid w:val="00983E9D"/>
    <w:rsid w:val="009A00A9"/>
    <w:rsid w:val="009A47D2"/>
    <w:rsid w:val="009A71F6"/>
    <w:rsid w:val="009B33A1"/>
    <w:rsid w:val="009D0386"/>
    <w:rsid w:val="009D292F"/>
    <w:rsid w:val="009D7506"/>
    <w:rsid w:val="009E1B46"/>
    <w:rsid w:val="009E35DA"/>
    <w:rsid w:val="009E4474"/>
    <w:rsid w:val="009E5080"/>
    <w:rsid w:val="009E65DA"/>
    <w:rsid w:val="009E6F2A"/>
    <w:rsid w:val="009F5604"/>
    <w:rsid w:val="00A04835"/>
    <w:rsid w:val="00A13508"/>
    <w:rsid w:val="00A1386A"/>
    <w:rsid w:val="00A13E3B"/>
    <w:rsid w:val="00A1452D"/>
    <w:rsid w:val="00A1575E"/>
    <w:rsid w:val="00A22932"/>
    <w:rsid w:val="00A55606"/>
    <w:rsid w:val="00A63FC4"/>
    <w:rsid w:val="00A64673"/>
    <w:rsid w:val="00A655F6"/>
    <w:rsid w:val="00A74763"/>
    <w:rsid w:val="00A75DB0"/>
    <w:rsid w:val="00A8024C"/>
    <w:rsid w:val="00AA0D36"/>
    <w:rsid w:val="00AA1D8D"/>
    <w:rsid w:val="00AA587D"/>
    <w:rsid w:val="00AB2372"/>
    <w:rsid w:val="00AB4F7F"/>
    <w:rsid w:val="00AC154D"/>
    <w:rsid w:val="00AC79F1"/>
    <w:rsid w:val="00AD29B3"/>
    <w:rsid w:val="00AE4FC2"/>
    <w:rsid w:val="00AE6042"/>
    <w:rsid w:val="00AF19E5"/>
    <w:rsid w:val="00AF52C9"/>
    <w:rsid w:val="00AF6E07"/>
    <w:rsid w:val="00B02512"/>
    <w:rsid w:val="00B03E73"/>
    <w:rsid w:val="00B12747"/>
    <w:rsid w:val="00B13E98"/>
    <w:rsid w:val="00B1535C"/>
    <w:rsid w:val="00B173F8"/>
    <w:rsid w:val="00B21C9B"/>
    <w:rsid w:val="00B22AA5"/>
    <w:rsid w:val="00B26580"/>
    <w:rsid w:val="00B313F5"/>
    <w:rsid w:val="00B35EB0"/>
    <w:rsid w:val="00B402EC"/>
    <w:rsid w:val="00B452B0"/>
    <w:rsid w:val="00B47730"/>
    <w:rsid w:val="00B57CE4"/>
    <w:rsid w:val="00B70CA4"/>
    <w:rsid w:val="00B7224E"/>
    <w:rsid w:val="00B77B93"/>
    <w:rsid w:val="00B83F19"/>
    <w:rsid w:val="00B85A7A"/>
    <w:rsid w:val="00B93CC5"/>
    <w:rsid w:val="00B96E2F"/>
    <w:rsid w:val="00BA0524"/>
    <w:rsid w:val="00BA2B6A"/>
    <w:rsid w:val="00BB0C22"/>
    <w:rsid w:val="00BB6F5A"/>
    <w:rsid w:val="00BC0D3D"/>
    <w:rsid w:val="00BC36EF"/>
    <w:rsid w:val="00BC5C76"/>
    <w:rsid w:val="00BD3FEE"/>
    <w:rsid w:val="00BD5930"/>
    <w:rsid w:val="00BF1215"/>
    <w:rsid w:val="00C143FB"/>
    <w:rsid w:val="00C20275"/>
    <w:rsid w:val="00C26266"/>
    <w:rsid w:val="00C30336"/>
    <w:rsid w:val="00C309D1"/>
    <w:rsid w:val="00C31678"/>
    <w:rsid w:val="00C31CFD"/>
    <w:rsid w:val="00C33986"/>
    <w:rsid w:val="00C472E4"/>
    <w:rsid w:val="00C52798"/>
    <w:rsid w:val="00C72CBE"/>
    <w:rsid w:val="00C77664"/>
    <w:rsid w:val="00C81778"/>
    <w:rsid w:val="00C818D3"/>
    <w:rsid w:val="00C8266F"/>
    <w:rsid w:val="00C978B7"/>
    <w:rsid w:val="00CA2F6E"/>
    <w:rsid w:val="00CA6CBE"/>
    <w:rsid w:val="00CB0664"/>
    <w:rsid w:val="00CB4890"/>
    <w:rsid w:val="00CB61B4"/>
    <w:rsid w:val="00CB6F57"/>
    <w:rsid w:val="00CC40F9"/>
    <w:rsid w:val="00CC738E"/>
    <w:rsid w:val="00CD57BE"/>
    <w:rsid w:val="00CE08DD"/>
    <w:rsid w:val="00CE23B3"/>
    <w:rsid w:val="00D007E3"/>
    <w:rsid w:val="00D13C39"/>
    <w:rsid w:val="00D13F7D"/>
    <w:rsid w:val="00D1466D"/>
    <w:rsid w:val="00D1582E"/>
    <w:rsid w:val="00D245F1"/>
    <w:rsid w:val="00D338C3"/>
    <w:rsid w:val="00D43C52"/>
    <w:rsid w:val="00D51EAB"/>
    <w:rsid w:val="00D642C3"/>
    <w:rsid w:val="00D70FA0"/>
    <w:rsid w:val="00D762E3"/>
    <w:rsid w:val="00D87A6E"/>
    <w:rsid w:val="00D92538"/>
    <w:rsid w:val="00D929EE"/>
    <w:rsid w:val="00D948A6"/>
    <w:rsid w:val="00D94AE4"/>
    <w:rsid w:val="00DA2B98"/>
    <w:rsid w:val="00DB4964"/>
    <w:rsid w:val="00DD09A5"/>
    <w:rsid w:val="00DD35DE"/>
    <w:rsid w:val="00DD3AD0"/>
    <w:rsid w:val="00DD3BBB"/>
    <w:rsid w:val="00DD606B"/>
    <w:rsid w:val="00DD6CAC"/>
    <w:rsid w:val="00DD7779"/>
    <w:rsid w:val="00DE5A1A"/>
    <w:rsid w:val="00DF216A"/>
    <w:rsid w:val="00E00873"/>
    <w:rsid w:val="00E04BD2"/>
    <w:rsid w:val="00E10B29"/>
    <w:rsid w:val="00E11C4E"/>
    <w:rsid w:val="00E15364"/>
    <w:rsid w:val="00E20732"/>
    <w:rsid w:val="00E2136E"/>
    <w:rsid w:val="00E21E3A"/>
    <w:rsid w:val="00E246A3"/>
    <w:rsid w:val="00E276BD"/>
    <w:rsid w:val="00E30B22"/>
    <w:rsid w:val="00E35AC1"/>
    <w:rsid w:val="00E36788"/>
    <w:rsid w:val="00E421D6"/>
    <w:rsid w:val="00E434D8"/>
    <w:rsid w:val="00E438D5"/>
    <w:rsid w:val="00E43D61"/>
    <w:rsid w:val="00E44EE5"/>
    <w:rsid w:val="00E56DF5"/>
    <w:rsid w:val="00E674E8"/>
    <w:rsid w:val="00E77D94"/>
    <w:rsid w:val="00E947CB"/>
    <w:rsid w:val="00E94AC5"/>
    <w:rsid w:val="00E9515F"/>
    <w:rsid w:val="00EA5E04"/>
    <w:rsid w:val="00EB038B"/>
    <w:rsid w:val="00EB2979"/>
    <w:rsid w:val="00EB60A0"/>
    <w:rsid w:val="00EB7ED6"/>
    <w:rsid w:val="00EC0669"/>
    <w:rsid w:val="00EC5FE0"/>
    <w:rsid w:val="00ED3677"/>
    <w:rsid w:val="00ED5A92"/>
    <w:rsid w:val="00EF70FF"/>
    <w:rsid w:val="00EF783E"/>
    <w:rsid w:val="00F02212"/>
    <w:rsid w:val="00F11D02"/>
    <w:rsid w:val="00F16E82"/>
    <w:rsid w:val="00F2260F"/>
    <w:rsid w:val="00F22E1F"/>
    <w:rsid w:val="00F25094"/>
    <w:rsid w:val="00F2688E"/>
    <w:rsid w:val="00F3680D"/>
    <w:rsid w:val="00F41380"/>
    <w:rsid w:val="00F4570C"/>
    <w:rsid w:val="00F47BC9"/>
    <w:rsid w:val="00F60EB3"/>
    <w:rsid w:val="00F65AB8"/>
    <w:rsid w:val="00F67E63"/>
    <w:rsid w:val="00F86916"/>
    <w:rsid w:val="00F90127"/>
    <w:rsid w:val="00FA057C"/>
    <w:rsid w:val="00FA2E7D"/>
    <w:rsid w:val="00FA3E0D"/>
    <w:rsid w:val="00FB0F9A"/>
    <w:rsid w:val="00FC0FA5"/>
    <w:rsid w:val="00FC22DE"/>
    <w:rsid w:val="00FC693F"/>
    <w:rsid w:val="00FC7C69"/>
    <w:rsid w:val="00FD35DA"/>
    <w:rsid w:val="00FE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1D287"/>
  <w14:defaultImageDpi w14:val="300"/>
  <w15:docId w15:val="{9F1C5660-4A2A-4B01-BB90-78852913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rsid w:val="00833849"/>
    <w:rPr>
      <w:color w:val="0000FF" w:themeColor="hyperlink"/>
      <w:u w:val="single"/>
    </w:rPr>
  </w:style>
  <w:style w:type="character" w:styleId="UnresolvedMention">
    <w:name w:val="Unresolved Mention"/>
    <w:basedOn w:val="DefaultParagraphFont"/>
    <w:uiPriority w:val="99"/>
    <w:semiHidden/>
    <w:unhideWhenUsed/>
    <w:rsid w:val="00833849"/>
    <w:rPr>
      <w:color w:val="605E5C"/>
      <w:shd w:val="clear" w:color="auto" w:fill="E1DFDD"/>
    </w:rPr>
  </w:style>
  <w:style w:type="paragraph" w:customStyle="1" w:styleId="TableParagraph">
    <w:name w:val="Table Paragraph"/>
    <w:basedOn w:val="Normal"/>
    <w:uiPriority w:val="1"/>
    <w:qFormat/>
    <w:rsid w:val="004E3E9E"/>
    <w:pPr>
      <w:widowControl w:val="0"/>
      <w:autoSpaceDE w:val="0"/>
      <w:autoSpaceDN w:val="0"/>
      <w:spacing w:after="0" w:line="240" w:lineRule="auto"/>
      <w:ind w:left="124"/>
    </w:pPr>
    <w:rPr>
      <w:rFonts w:ascii="Calibri" w:eastAsia="Calibri" w:hAnsi="Calibri" w:cs="Calibri"/>
    </w:rPr>
  </w:style>
  <w:style w:type="paragraph" w:customStyle="1" w:styleId="isselectedend">
    <w:name w:val="isselectedend"/>
    <w:basedOn w:val="Normal"/>
    <w:rsid w:val="00110E8D"/>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NormalWeb">
    <w:name w:val="Normal (Web)"/>
    <w:basedOn w:val="Normal"/>
    <w:uiPriority w:val="99"/>
    <w:semiHidden/>
    <w:unhideWhenUsed/>
    <w:rsid w:val="00110E8D"/>
    <w:pPr>
      <w:spacing w:before="100" w:beforeAutospacing="1" w:after="100" w:afterAutospacing="1" w:line="240" w:lineRule="auto"/>
    </w:pPr>
    <w:rPr>
      <w:rFonts w:ascii="Times New Roman" w:eastAsia="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410-884-4709"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eane3@jhmi.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ventbrite.com/e/safe-routes-to-school-community-forum-tickets-1989939379251?aff=oddtdtcreator&amp;keep_tld=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pkinsmedicine.org/johns-hopkins-howard-county/services/mothers-and-babies/rising-hope" TargetMode="External"/><Relationship Id="rId5" Type="http://schemas.openxmlformats.org/officeDocument/2006/relationships/numbering" Target="numbering.xml"/><Relationship Id="rId15" Type="http://schemas.openxmlformats.org/officeDocument/2006/relationships/hyperlink" Target="https://www.sheppardpratt.org/lp-dh-summ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maryland.gov/sunbuck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hclh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8D2FC-3C4A-4B03-9707-439DB8AD0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088C9-1156-4280-B2D2-B5740C068E10}">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019FCD4A-A380-4CEF-BA81-D375CBADBD83}">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05381308-0366-4bb7-a95b-95304bd11a58}" enabled="0" method="" siteId="{05381308-0366-4bb7-a95b-95304bd11a58}"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1726</Words>
  <Characters>11067</Characters>
  <Application>Microsoft Office Word</Application>
  <DocSecurity>8</DocSecurity>
  <Lines>225</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12686</CharactersWithSpaces>
  <SharedDoc>false</SharedDoc>
  <HyperlinkBase/>
  <HLinks>
    <vt:vector size="48" baseType="variant">
      <vt:variant>
        <vt:i4>6553617</vt:i4>
      </vt:variant>
      <vt:variant>
        <vt:i4>15</vt:i4>
      </vt:variant>
      <vt:variant>
        <vt:i4>0</vt:i4>
      </vt:variant>
      <vt:variant>
        <vt:i4>5</vt:i4>
      </vt:variant>
      <vt:variant>
        <vt:lpwstr>https://www.eventbrite.com/e/safe-routes-to-school-community-forum-tickets-1989939379251?aff=oddtdtcreator&amp;keep_tld=true</vt:lpwstr>
      </vt:variant>
      <vt:variant>
        <vt:lpwstr>location</vt:lpwstr>
      </vt:variant>
      <vt:variant>
        <vt:i4>7536747</vt:i4>
      </vt:variant>
      <vt:variant>
        <vt:i4>12</vt:i4>
      </vt:variant>
      <vt:variant>
        <vt:i4>0</vt:i4>
      </vt:variant>
      <vt:variant>
        <vt:i4>5</vt:i4>
      </vt:variant>
      <vt:variant>
        <vt:lpwstr>https://www.sheppardpratt.org/lp-dh-summer/</vt:lpwstr>
      </vt:variant>
      <vt:variant>
        <vt:lpwstr/>
      </vt:variant>
      <vt:variant>
        <vt:i4>7798819</vt:i4>
      </vt:variant>
      <vt:variant>
        <vt:i4>9</vt:i4>
      </vt:variant>
      <vt:variant>
        <vt:i4>0</vt:i4>
      </vt:variant>
      <vt:variant>
        <vt:i4>5</vt:i4>
      </vt:variant>
      <vt:variant>
        <vt:lpwstr>https://dhs.maryland.gov/sunbucks/</vt:lpwstr>
      </vt:variant>
      <vt:variant>
        <vt:lpwstr/>
      </vt:variant>
      <vt:variant>
        <vt:i4>5767188</vt:i4>
      </vt:variant>
      <vt:variant>
        <vt:i4>6</vt:i4>
      </vt:variant>
      <vt:variant>
        <vt:i4>0</vt:i4>
      </vt:variant>
      <vt:variant>
        <vt:i4>5</vt:i4>
      </vt:variant>
      <vt:variant>
        <vt:lpwstr>tel:410-884-4709</vt:lpwstr>
      </vt:variant>
      <vt:variant>
        <vt:lpwstr/>
      </vt:variant>
      <vt:variant>
        <vt:i4>7733262</vt:i4>
      </vt:variant>
      <vt:variant>
        <vt:i4>3</vt:i4>
      </vt:variant>
      <vt:variant>
        <vt:i4>0</vt:i4>
      </vt:variant>
      <vt:variant>
        <vt:i4>5</vt:i4>
      </vt:variant>
      <vt:variant>
        <vt:lpwstr>mailto:adeane3@jhmi.edu</vt:lpwstr>
      </vt:variant>
      <vt:variant>
        <vt:lpwstr/>
      </vt:variant>
      <vt:variant>
        <vt:i4>2424942</vt:i4>
      </vt:variant>
      <vt:variant>
        <vt:i4>0</vt:i4>
      </vt:variant>
      <vt:variant>
        <vt:i4>0</vt:i4>
      </vt:variant>
      <vt:variant>
        <vt:i4>5</vt:i4>
      </vt:variant>
      <vt:variant>
        <vt:lpwstr>https://www.hopkinsmedicine.org/johns-hopkins-howard-county/services/mothers-and-babies/rising-hope</vt:lpwstr>
      </vt:variant>
      <vt:variant>
        <vt:lpwstr/>
      </vt:variant>
      <vt:variant>
        <vt:i4>2424883</vt:i4>
      </vt:variant>
      <vt:variant>
        <vt:i4>3</vt:i4>
      </vt:variant>
      <vt:variant>
        <vt:i4>0</vt:i4>
      </vt:variant>
      <vt:variant>
        <vt:i4>5</vt:i4>
      </vt:variant>
      <vt:variant>
        <vt:lpwstr>http://www.facebook.com/hclhic</vt:lpwstr>
      </vt:variant>
      <vt:variant>
        <vt:lpwstr/>
      </vt:variant>
      <vt:variant>
        <vt:i4>3473456</vt:i4>
      </vt:variant>
      <vt:variant>
        <vt:i4>0</vt:i4>
      </vt:variant>
      <vt:variant>
        <vt:i4>0</vt:i4>
      </vt:variant>
      <vt:variant>
        <vt:i4>5</vt:i4>
      </vt:variant>
      <vt:variant>
        <vt:lpwstr>http://www.hclhic.org/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Foster, Stephanie</cp:lastModifiedBy>
  <cp:revision>4</cp:revision>
  <dcterms:created xsi:type="dcterms:W3CDTF">2026-05-20T18:44:00Z</dcterms:created>
  <dcterms:modified xsi:type="dcterms:W3CDTF">2026-05-27T10:53:00Z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